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5338" w14:textId="23475650" w:rsidR="00147EFE" w:rsidRPr="003A58AE" w:rsidRDefault="008F43F6" w:rsidP="00147EFE">
      <w:pPr>
        <w:spacing w:after="0"/>
        <w:jc w:val="center"/>
        <w:rPr>
          <w:rFonts w:ascii="Times New Roman" w:eastAsia="Times New Roman" w:hAnsi="Times New Roman" w:cs="Times New Roman"/>
          <w:b/>
          <w:sz w:val="26"/>
        </w:rPr>
      </w:pPr>
      <w:r w:rsidRPr="00147EFE">
        <w:rPr>
          <w:rFonts w:ascii="Times New Roman" w:eastAsia="Times New Roman" w:hAnsi="Times New Roman" w:cs="Times New Roman"/>
          <w:b/>
          <w:sz w:val="26"/>
        </w:rPr>
        <w:t>McGovern Medical School</w:t>
      </w:r>
      <w:r w:rsidR="003A58AE">
        <w:rPr>
          <w:rFonts w:ascii="Times New Roman" w:eastAsia="Times New Roman" w:hAnsi="Times New Roman" w:cs="Times New Roman"/>
          <w:b/>
          <w:sz w:val="26"/>
        </w:rPr>
        <w:t xml:space="preserve"> </w:t>
      </w:r>
      <w:r w:rsidR="00147EFE" w:rsidRPr="00147EFE">
        <w:rPr>
          <w:rFonts w:ascii="Times New Roman" w:eastAsia="Times New Roman" w:hAnsi="Times New Roman" w:cs="Times New Roman"/>
          <w:b/>
          <w:sz w:val="26"/>
        </w:rPr>
        <w:t>at UTHealth Houston</w:t>
      </w:r>
      <w:r w:rsidR="003A58AE">
        <w:rPr>
          <w:rFonts w:ascii="Times New Roman" w:eastAsia="Times New Roman" w:hAnsi="Times New Roman" w:cs="Times New Roman"/>
          <w:b/>
          <w:sz w:val="26"/>
        </w:rPr>
        <w:t xml:space="preserve"> </w:t>
      </w:r>
      <w:r w:rsidRPr="00147EFE">
        <w:rPr>
          <w:rFonts w:ascii="Times New Roman" w:eastAsia="Times New Roman" w:hAnsi="Times New Roman" w:cs="Times New Roman"/>
          <w:b/>
          <w:sz w:val="26"/>
        </w:rPr>
        <w:t>Faculty Senate</w:t>
      </w:r>
    </w:p>
    <w:p w14:paraId="6DD89911" w14:textId="607EF543" w:rsidR="00147EFE" w:rsidRPr="003A58AE" w:rsidRDefault="008F43F6" w:rsidP="00147EFE">
      <w:pPr>
        <w:spacing w:after="0"/>
        <w:jc w:val="center"/>
        <w:rPr>
          <w:rFonts w:ascii="Times New Roman" w:eastAsia="Times New Roman" w:hAnsi="Times New Roman" w:cs="Times New Roman"/>
          <w:sz w:val="26"/>
        </w:rPr>
      </w:pPr>
      <w:r w:rsidRPr="00147EFE">
        <w:rPr>
          <w:rFonts w:ascii="Times New Roman" w:eastAsia="Times New Roman" w:hAnsi="Times New Roman" w:cs="Times New Roman"/>
          <w:sz w:val="26"/>
        </w:rPr>
        <w:t>Thursday, August 17, 2023</w:t>
      </w:r>
    </w:p>
    <w:p w14:paraId="29752068" w14:textId="77777777" w:rsidR="00CD3960" w:rsidRPr="00147EFE" w:rsidRDefault="00147EFE" w:rsidP="00147EFE">
      <w:pPr>
        <w:spacing w:after="231"/>
        <w:ind w:right="287"/>
        <w:jc w:val="center"/>
        <w:rPr>
          <w:rFonts w:ascii="Times New Roman" w:hAnsi="Times New Roman" w:cs="Times New Roman"/>
        </w:rPr>
      </w:pPr>
      <w:r w:rsidRPr="00147EFE">
        <w:rPr>
          <w:rFonts w:ascii="Times New Roman" w:eastAsia="Times New Roman" w:hAnsi="Times New Roman" w:cs="Times New Roman"/>
          <w:b/>
          <w:sz w:val="26"/>
        </w:rPr>
        <w:t>Minutes</w:t>
      </w:r>
    </w:p>
    <w:p w14:paraId="0D68F998" w14:textId="02C70D90" w:rsidR="00CD3960" w:rsidRPr="00147EFE" w:rsidRDefault="008F43F6">
      <w:pPr>
        <w:numPr>
          <w:ilvl w:val="0"/>
          <w:numId w:val="1"/>
        </w:numPr>
        <w:spacing w:after="267" w:line="253" w:lineRule="auto"/>
        <w:ind w:hanging="451"/>
        <w:rPr>
          <w:rFonts w:ascii="Times New Roman" w:hAnsi="Times New Roman" w:cs="Times New Roman"/>
        </w:rPr>
      </w:pPr>
      <w:r w:rsidRPr="00147EFE">
        <w:rPr>
          <w:rFonts w:ascii="Times New Roman" w:eastAsia="Times New Roman" w:hAnsi="Times New Roman" w:cs="Times New Roman"/>
        </w:rPr>
        <w:t>Call to Order</w:t>
      </w:r>
      <w:r w:rsidR="00AC12D9" w:rsidRPr="00147EFE">
        <w:rPr>
          <w:rFonts w:ascii="Times New Roman" w:eastAsia="Times New Roman" w:hAnsi="Times New Roman" w:cs="Times New Roman"/>
        </w:rPr>
        <w:t>: 4:30 pm</w:t>
      </w:r>
    </w:p>
    <w:p w14:paraId="0F3BFE75" w14:textId="77777777" w:rsidR="00CD3960" w:rsidRPr="00147EFE" w:rsidRDefault="008F43F6">
      <w:pPr>
        <w:numPr>
          <w:ilvl w:val="0"/>
          <w:numId w:val="1"/>
        </w:numPr>
        <w:spacing w:after="267" w:line="253" w:lineRule="auto"/>
        <w:ind w:hanging="451"/>
        <w:rPr>
          <w:rFonts w:ascii="Times New Roman" w:hAnsi="Times New Roman" w:cs="Times New Roman"/>
        </w:rPr>
      </w:pPr>
      <w:r w:rsidRPr="00147EFE">
        <w:rPr>
          <w:rFonts w:ascii="Times New Roman" w:eastAsia="Times New Roman" w:hAnsi="Times New Roman" w:cs="Times New Roman"/>
        </w:rPr>
        <w:t>Housekeeping</w:t>
      </w:r>
    </w:p>
    <w:p w14:paraId="0B9D97DD" w14:textId="77777777" w:rsidR="00CD3960" w:rsidRPr="00147EFE" w:rsidRDefault="008F43F6">
      <w:pPr>
        <w:numPr>
          <w:ilvl w:val="0"/>
          <w:numId w:val="1"/>
        </w:numPr>
        <w:spacing w:after="267" w:line="253" w:lineRule="auto"/>
        <w:ind w:hanging="451"/>
        <w:rPr>
          <w:rFonts w:ascii="Times New Roman" w:hAnsi="Times New Roman" w:cs="Times New Roman"/>
        </w:rPr>
      </w:pPr>
      <w:r w:rsidRPr="00147EFE">
        <w:rPr>
          <w:rFonts w:ascii="Times New Roman" w:eastAsia="Times New Roman" w:hAnsi="Times New Roman" w:cs="Times New Roman"/>
        </w:rPr>
        <w:t>Approval of Minutes - July 2023</w:t>
      </w:r>
    </w:p>
    <w:p w14:paraId="37D7A618" w14:textId="77777777" w:rsidR="00CD3960" w:rsidRPr="00147EFE" w:rsidRDefault="008F43F6">
      <w:pPr>
        <w:numPr>
          <w:ilvl w:val="0"/>
          <w:numId w:val="1"/>
        </w:numPr>
        <w:spacing w:after="38" w:line="253" w:lineRule="auto"/>
        <w:ind w:hanging="451"/>
        <w:rPr>
          <w:rFonts w:ascii="Times New Roman" w:hAnsi="Times New Roman" w:cs="Times New Roman"/>
        </w:rPr>
      </w:pPr>
      <w:r w:rsidRPr="00147EFE">
        <w:rPr>
          <w:rFonts w:ascii="Times New Roman" w:eastAsia="Times New Roman" w:hAnsi="Times New Roman" w:cs="Times New Roman"/>
        </w:rPr>
        <w:t>Reports</w:t>
      </w:r>
    </w:p>
    <w:p w14:paraId="670BB205" w14:textId="77777777" w:rsidR="00CD3960" w:rsidRPr="00147EFE" w:rsidRDefault="008F43F6">
      <w:pPr>
        <w:numPr>
          <w:ilvl w:val="1"/>
          <w:numId w:val="1"/>
        </w:numPr>
        <w:spacing w:after="6" w:line="253" w:lineRule="auto"/>
        <w:ind w:hanging="221"/>
        <w:rPr>
          <w:rFonts w:ascii="Times New Roman" w:hAnsi="Times New Roman" w:cs="Times New Roman"/>
        </w:rPr>
      </w:pPr>
      <w:r w:rsidRPr="00147EFE">
        <w:rPr>
          <w:rFonts w:ascii="Times New Roman" w:eastAsia="Times New Roman" w:hAnsi="Times New Roman" w:cs="Times New Roman"/>
          <w:sz w:val="24"/>
        </w:rPr>
        <w:t xml:space="preserve">Faculty Affairs Update – Dr. Kevin </w:t>
      </w:r>
      <w:proofErr w:type="spellStart"/>
      <w:r w:rsidRPr="00147EFE">
        <w:rPr>
          <w:rFonts w:ascii="Times New Roman" w:eastAsia="Times New Roman" w:hAnsi="Times New Roman" w:cs="Times New Roman"/>
          <w:sz w:val="24"/>
        </w:rPr>
        <w:t>Morano</w:t>
      </w:r>
      <w:proofErr w:type="spellEnd"/>
      <w:r w:rsidRPr="00147EFE">
        <w:rPr>
          <w:rFonts w:ascii="Times New Roman" w:eastAsia="Times New Roman" w:hAnsi="Times New Roman" w:cs="Times New Roman"/>
          <w:sz w:val="24"/>
        </w:rPr>
        <w:t xml:space="preserve">, </w:t>
      </w:r>
      <w:r w:rsidRPr="00147EFE">
        <w:rPr>
          <w:rFonts w:ascii="Times New Roman" w:eastAsia="Times New Roman" w:hAnsi="Times New Roman" w:cs="Times New Roman"/>
        </w:rPr>
        <w:t>Senior Vice President for Academic and Faculty</w:t>
      </w:r>
    </w:p>
    <w:p w14:paraId="46B958B6" w14:textId="77777777" w:rsidR="00C546FA" w:rsidRPr="00147EFE" w:rsidRDefault="008F43F6" w:rsidP="00C546FA">
      <w:pPr>
        <w:spacing w:after="316" w:line="253" w:lineRule="auto"/>
        <w:ind w:left="821" w:hanging="10"/>
        <w:rPr>
          <w:rFonts w:ascii="Times New Roman" w:eastAsia="Times New Roman" w:hAnsi="Times New Roman" w:cs="Times New Roman"/>
        </w:rPr>
      </w:pPr>
      <w:r w:rsidRPr="00147EFE">
        <w:rPr>
          <w:rFonts w:ascii="Times New Roman" w:eastAsia="Times New Roman" w:hAnsi="Times New Roman" w:cs="Times New Roman"/>
        </w:rPr>
        <w:t>Affairs</w:t>
      </w:r>
    </w:p>
    <w:p w14:paraId="4F8D115D" w14:textId="77777777" w:rsidR="00C546FA" w:rsidRPr="00147EFE" w:rsidRDefault="00BA6E01" w:rsidP="00C546FA">
      <w:pPr>
        <w:pStyle w:val="ListParagraph"/>
        <w:numPr>
          <w:ilvl w:val="0"/>
          <w:numId w:val="4"/>
        </w:numPr>
        <w:spacing w:after="316" w:line="253" w:lineRule="auto"/>
        <w:rPr>
          <w:rFonts w:ascii="Times New Roman" w:eastAsia="Times New Roman" w:hAnsi="Times New Roman" w:cs="Times New Roman"/>
        </w:rPr>
      </w:pPr>
      <w:r>
        <w:rPr>
          <w:rFonts w:ascii="Times New Roman" w:hAnsi="Times New Roman" w:cs="Times New Roman"/>
        </w:rPr>
        <w:t xml:space="preserve">UTHealth Houston and </w:t>
      </w:r>
      <w:r w:rsidR="00FA1D91" w:rsidRPr="00147EFE">
        <w:rPr>
          <w:rFonts w:ascii="Times New Roman" w:hAnsi="Times New Roman" w:cs="Times New Roman"/>
        </w:rPr>
        <w:t>M</w:t>
      </w:r>
      <w:r w:rsidR="00AC12D9" w:rsidRPr="00147EFE">
        <w:rPr>
          <w:rFonts w:ascii="Times New Roman" w:hAnsi="Times New Roman" w:cs="Times New Roman"/>
        </w:rPr>
        <w:t xml:space="preserve">emorial Hermann Hospital </w:t>
      </w:r>
      <w:r w:rsidR="00CF4697">
        <w:rPr>
          <w:rFonts w:ascii="Times New Roman" w:hAnsi="Times New Roman" w:cs="Times New Roman"/>
        </w:rPr>
        <w:t>S</w:t>
      </w:r>
      <w:r w:rsidR="00AC12D9" w:rsidRPr="00147EFE">
        <w:rPr>
          <w:rFonts w:ascii="Times New Roman" w:hAnsi="Times New Roman" w:cs="Times New Roman"/>
        </w:rPr>
        <w:t>ystem</w:t>
      </w:r>
      <w:r>
        <w:rPr>
          <w:rFonts w:ascii="Times New Roman" w:hAnsi="Times New Roman" w:cs="Times New Roman"/>
        </w:rPr>
        <w:t xml:space="preserve"> are close to finalizing their affiliation agreement.</w:t>
      </w:r>
    </w:p>
    <w:p w14:paraId="71DFEF0E" w14:textId="77777777" w:rsidR="00C546FA" w:rsidRPr="00147EFE" w:rsidRDefault="00BA6E01" w:rsidP="00C546FA">
      <w:pPr>
        <w:pStyle w:val="ListParagraph"/>
        <w:numPr>
          <w:ilvl w:val="0"/>
          <w:numId w:val="4"/>
        </w:numPr>
        <w:spacing w:after="316" w:line="253" w:lineRule="auto"/>
        <w:rPr>
          <w:rFonts w:ascii="Times New Roman" w:eastAsia="Times New Roman" w:hAnsi="Times New Roman" w:cs="Times New Roman"/>
        </w:rPr>
      </w:pPr>
      <w:r>
        <w:rPr>
          <w:rFonts w:ascii="Times New Roman" w:hAnsi="Times New Roman" w:cs="Times New Roman"/>
        </w:rPr>
        <w:t xml:space="preserve">The </w:t>
      </w:r>
      <w:r w:rsidR="00FA1D91" w:rsidRPr="00147EFE">
        <w:rPr>
          <w:rFonts w:ascii="Times New Roman" w:hAnsi="Times New Roman" w:cs="Times New Roman"/>
        </w:rPr>
        <w:t xml:space="preserve">new </w:t>
      </w:r>
      <w:r w:rsidR="003A232F" w:rsidRPr="00147EFE">
        <w:rPr>
          <w:rFonts w:ascii="Times New Roman" w:hAnsi="Times New Roman" w:cs="Times New Roman"/>
        </w:rPr>
        <w:t>A</w:t>
      </w:r>
      <w:r w:rsidR="00FA1D91" w:rsidRPr="00147EFE">
        <w:rPr>
          <w:rFonts w:ascii="Times New Roman" w:hAnsi="Times New Roman" w:cs="Times New Roman"/>
        </w:rPr>
        <w:t xml:space="preserve">ssociate Dean </w:t>
      </w:r>
      <w:r w:rsidR="003A232F" w:rsidRPr="00147EFE">
        <w:rPr>
          <w:rFonts w:ascii="Times New Roman" w:hAnsi="Times New Roman" w:cs="Times New Roman"/>
        </w:rPr>
        <w:t xml:space="preserve">for Faculty Affairs </w:t>
      </w:r>
      <w:r>
        <w:rPr>
          <w:rFonts w:ascii="Times New Roman" w:hAnsi="Times New Roman" w:cs="Times New Roman"/>
        </w:rPr>
        <w:t xml:space="preserve">will </w:t>
      </w:r>
      <w:r w:rsidR="003A232F" w:rsidRPr="00147EFE">
        <w:rPr>
          <w:rFonts w:ascii="Times New Roman" w:hAnsi="Times New Roman" w:cs="Times New Roman"/>
        </w:rPr>
        <w:t>be announced</w:t>
      </w:r>
      <w:r>
        <w:rPr>
          <w:rFonts w:ascii="Times New Roman" w:hAnsi="Times New Roman" w:cs="Times New Roman"/>
        </w:rPr>
        <w:t xml:space="preserve"> soon.</w:t>
      </w:r>
    </w:p>
    <w:p w14:paraId="36E2D6DC" w14:textId="77777777" w:rsidR="00C546FA" w:rsidRPr="00147EFE" w:rsidRDefault="003A232F" w:rsidP="00C546FA">
      <w:pPr>
        <w:pStyle w:val="ListParagraph"/>
        <w:numPr>
          <w:ilvl w:val="0"/>
          <w:numId w:val="4"/>
        </w:numPr>
        <w:spacing w:after="316" w:line="253" w:lineRule="auto"/>
        <w:rPr>
          <w:rFonts w:ascii="Times New Roman" w:eastAsia="Times New Roman" w:hAnsi="Times New Roman" w:cs="Times New Roman"/>
        </w:rPr>
      </w:pPr>
      <w:r w:rsidRPr="00147EFE">
        <w:rPr>
          <w:rFonts w:ascii="Times New Roman" w:hAnsi="Times New Roman" w:cs="Times New Roman"/>
        </w:rPr>
        <w:t xml:space="preserve">146 Promotion and Tenure applications for FY 2024. Total Faculty: 1,778 faculty </w:t>
      </w:r>
    </w:p>
    <w:p w14:paraId="3759899E" w14:textId="77777777" w:rsidR="00FA1D91" w:rsidRPr="00147EFE" w:rsidRDefault="00FA1D91" w:rsidP="00C546FA">
      <w:pPr>
        <w:pStyle w:val="ListParagraph"/>
        <w:numPr>
          <w:ilvl w:val="0"/>
          <w:numId w:val="4"/>
        </w:numPr>
        <w:spacing w:after="316" w:line="253" w:lineRule="auto"/>
        <w:rPr>
          <w:rFonts w:ascii="Times New Roman" w:eastAsia="Times New Roman" w:hAnsi="Times New Roman" w:cs="Times New Roman"/>
        </w:rPr>
      </w:pPr>
      <w:r w:rsidRPr="00147EFE">
        <w:rPr>
          <w:rFonts w:ascii="Times New Roman" w:hAnsi="Times New Roman" w:cs="Times New Roman"/>
        </w:rPr>
        <w:t xml:space="preserve">Quarterly Regional UT meeting: </w:t>
      </w:r>
    </w:p>
    <w:p w14:paraId="0101481F" w14:textId="77777777" w:rsidR="003A232F" w:rsidRPr="00147EFE" w:rsidRDefault="003A232F" w:rsidP="003A232F">
      <w:pPr>
        <w:pStyle w:val="ListParagraph"/>
        <w:numPr>
          <w:ilvl w:val="1"/>
          <w:numId w:val="4"/>
        </w:numPr>
        <w:spacing w:after="267" w:line="253" w:lineRule="auto"/>
        <w:rPr>
          <w:rFonts w:ascii="Times New Roman" w:hAnsi="Times New Roman" w:cs="Times New Roman"/>
        </w:rPr>
      </w:pPr>
      <w:r w:rsidRPr="00147EFE">
        <w:rPr>
          <w:rFonts w:ascii="Times New Roman" w:hAnsi="Times New Roman" w:cs="Times New Roman"/>
        </w:rPr>
        <w:t>UT System compliance with Senate Bill</w:t>
      </w:r>
      <w:r w:rsidR="00451BC7">
        <w:rPr>
          <w:rFonts w:ascii="Times New Roman" w:hAnsi="Times New Roman" w:cs="Times New Roman"/>
        </w:rPr>
        <w:t>s</w:t>
      </w:r>
      <w:r w:rsidRPr="00147EFE">
        <w:rPr>
          <w:rFonts w:ascii="Times New Roman" w:hAnsi="Times New Roman" w:cs="Times New Roman"/>
        </w:rPr>
        <w:t xml:space="preserve"> 17</w:t>
      </w:r>
      <w:r w:rsidR="00451BC7">
        <w:rPr>
          <w:rFonts w:ascii="Times New Roman" w:hAnsi="Times New Roman" w:cs="Times New Roman"/>
        </w:rPr>
        <w:t xml:space="preserve"> (Diversity, Equity and Inclusion)</w:t>
      </w:r>
      <w:r w:rsidRPr="00147EFE">
        <w:rPr>
          <w:rFonts w:ascii="Times New Roman" w:hAnsi="Times New Roman" w:cs="Times New Roman"/>
        </w:rPr>
        <w:t xml:space="preserve"> &amp; 18</w:t>
      </w:r>
      <w:r w:rsidR="00451BC7">
        <w:rPr>
          <w:rFonts w:ascii="Times New Roman" w:hAnsi="Times New Roman" w:cs="Times New Roman"/>
        </w:rPr>
        <w:t xml:space="preserve"> (Tenure)</w:t>
      </w:r>
      <w:r w:rsidRPr="00147EFE">
        <w:rPr>
          <w:rFonts w:ascii="Times New Roman" w:hAnsi="Times New Roman" w:cs="Times New Roman"/>
        </w:rPr>
        <w:t xml:space="preserve"> – feedback </w:t>
      </w:r>
      <w:r w:rsidR="00451BC7">
        <w:rPr>
          <w:rFonts w:ascii="Times New Roman" w:hAnsi="Times New Roman" w:cs="Times New Roman"/>
        </w:rPr>
        <w:t>on the University compliance statement was</w:t>
      </w:r>
      <w:r w:rsidRPr="00147EFE">
        <w:rPr>
          <w:rFonts w:ascii="Times New Roman" w:hAnsi="Times New Roman" w:cs="Times New Roman"/>
        </w:rPr>
        <w:t xml:space="preserve"> provided from the Deans and the Interfaculty </w:t>
      </w:r>
      <w:r w:rsidR="00451BC7">
        <w:rPr>
          <w:rFonts w:ascii="Times New Roman" w:hAnsi="Times New Roman" w:cs="Times New Roman"/>
        </w:rPr>
        <w:t>C</w:t>
      </w:r>
      <w:r w:rsidRPr="00147EFE">
        <w:rPr>
          <w:rFonts w:ascii="Times New Roman" w:hAnsi="Times New Roman" w:cs="Times New Roman"/>
        </w:rPr>
        <w:t>ouncil</w:t>
      </w:r>
      <w:r w:rsidR="00451BC7">
        <w:rPr>
          <w:rFonts w:ascii="Times New Roman" w:hAnsi="Times New Roman" w:cs="Times New Roman"/>
        </w:rPr>
        <w:t>. We are</w:t>
      </w:r>
      <w:r w:rsidRPr="00147EFE">
        <w:rPr>
          <w:rFonts w:ascii="Times New Roman" w:hAnsi="Times New Roman" w:cs="Times New Roman"/>
        </w:rPr>
        <w:t xml:space="preserve"> hoping </w:t>
      </w:r>
      <w:r w:rsidR="00451BC7">
        <w:rPr>
          <w:rFonts w:ascii="Times New Roman" w:hAnsi="Times New Roman" w:cs="Times New Roman"/>
        </w:rPr>
        <w:t xml:space="preserve">for </w:t>
      </w:r>
      <w:r w:rsidRPr="00147EFE">
        <w:rPr>
          <w:rFonts w:ascii="Times New Roman" w:hAnsi="Times New Roman" w:cs="Times New Roman"/>
        </w:rPr>
        <w:t xml:space="preserve">more clarity on </w:t>
      </w:r>
      <w:r w:rsidR="00451BC7">
        <w:rPr>
          <w:rFonts w:ascii="Times New Roman" w:hAnsi="Times New Roman" w:cs="Times New Roman"/>
        </w:rPr>
        <w:t xml:space="preserve">any necessary </w:t>
      </w:r>
      <w:r w:rsidRPr="00147EFE">
        <w:rPr>
          <w:rFonts w:ascii="Times New Roman" w:hAnsi="Times New Roman" w:cs="Times New Roman"/>
        </w:rPr>
        <w:t xml:space="preserve">changes </w:t>
      </w:r>
      <w:r w:rsidR="00451BC7">
        <w:rPr>
          <w:rFonts w:ascii="Times New Roman" w:hAnsi="Times New Roman" w:cs="Times New Roman"/>
        </w:rPr>
        <w:t xml:space="preserve">in order </w:t>
      </w:r>
      <w:r w:rsidRPr="00147EFE">
        <w:rPr>
          <w:rFonts w:ascii="Times New Roman" w:hAnsi="Times New Roman" w:cs="Times New Roman"/>
        </w:rPr>
        <w:t>to be compliant</w:t>
      </w:r>
      <w:r w:rsidR="00451BC7">
        <w:rPr>
          <w:rFonts w:ascii="Times New Roman" w:hAnsi="Times New Roman" w:cs="Times New Roman"/>
        </w:rPr>
        <w:t xml:space="preserve"> with the law.</w:t>
      </w:r>
    </w:p>
    <w:p w14:paraId="293878F2" w14:textId="77777777" w:rsidR="003A232F" w:rsidRPr="00147EFE" w:rsidRDefault="003A232F" w:rsidP="003A232F">
      <w:pPr>
        <w:pStyle w:val="ListParagraph"/>
        <w:numPr>
          <w:ilvl w:val="1"/>
          <w:numId w:val="4"/>
        </w:numPr>
        <w:spacing w:after="267" w:line="253" w:lineRule="auto"/>
        <w:rPr>
          <w:rFonts w:ascii="Times New Roman" w:hAnsi="Times New Roman" w:cs="Times New Roman"/>
        </w:rPr>
      </w:pPr>
      <w:r w:rsidRPr="00147EFE">
        <w:rPr>
          <w:rFonts w:ascii="Times New Roman" w:hAnsi="Times New Roman" w:cs="Times New Roman"/>
        </w:rPr>
        <w:t>Dean Hancock</w:t>
      </w:r>
      <w:r w:rsidR="00451BC7">
        <w:rPr>
          <w:rFonts w:ascii="Times New Roman" w:hAnsi="Times New Roman" w:cs="Times New Roman"/>
        </w:rPr>
        <w:t>’s one-</w:t>
      </w:r>
      <w:r w:rsidRPr="00147EFE">
        <w:rPr>
          <w:rFonts w:ascii="Times New Roman" w:hAnsi="Times New Roman" w:cs="Times New Roman"/>
        </w:rPr>
        <w:t xml:space="preserve">year anniversary </w:t>
      </w:r>
      <w:r w:rsidR="00451BC7">
        <w:rPr>
          <w:rFonts w:ascii="Times New Roman" w:hAnsi="Times New Roman" w:cs="Times New Roman"/>
        </w:rPr>
        <w:t xml:space="preserve">is </w:t>
      </w:r>
      <w:r w:rsidRPr="00147EFE">
        <w:rPr>
          <w:rFonts w:ascii="Times New Roman" w:hAnsi="Times New Roman" w:cs="Times New Roman"/>
        </w:rPr>
        <w:t>on September 1, 2023</w:t>
      </w:r>
      <w:r w:rsidR="00451BC7">
        <w:rPr>
          <w:rFonts w:ascii="Times New Roman" w:hAnsi="Times New Roman" w:cs="Times New Roman"/>
        </w:rPr>
        <w:t xml:space="preserve">.  He has facilitated recruitment of </w:t>
      </w:r>
      <w:r w:rsidRPr="00147EFE">
        <w:rPr>
          <w:rFonts w:ascii="Times New Roman" w:hAnsi="Times New Roman" w:cs="Times New Roman"/>
        </w:rPr>
        <w:t>166 new clinical faculty, 53 new staff positions</w:t>
      </w:r>
      <w:r w:rsidR="00451BC7">
        <w:rPr>
          <w:rFonts w:ascii="Times New Roman" w:hAnsi="Times New Roman" w:cs="Times New Roman"/>
        </w:rPr>
        <w:t xml:space="preserve"> and multiple researchers with over </w:t>
      </w:r>
      <w:r w:rsidRPr="00147EFE">
        <w:rPr>
          <w:rFonts w:ascii="Times New Roman" w:hAnsi="Times New Roman" w:cs="Times New Roman"/>
        </w:rPr>
        <w:t xml:space="preserve">$50 million commitment towards this </w:t>
      </w:r>
      <w:r w:rsidR="00451BC7">
        <w:rPr>
          <w:rFonts w:ascii="Times New Roman" w:hAnsi="Times New Roman" w:cs="Times New Roman"/>
        </w:rPr>
        <w:t>growth.</w:t>
      </w:r>
      <w:r w:rsidRPr="00147EFE">
        <w:rPr>
          <w:rFonts w:ascii="Times New Roman" w:hAnsi="Times New Roman" w:cs="Times New Roman"/>
        </w:rPr>
        <w:t xml:space="preserve"> </w:t>
      </w:r>
      <w:r w:rsidRPr="00147EFE">
        <w:rPr>
          <w:rFonts w:ascii="Times New Roman" w:hAnsi="Times New Roman" w:cs="Times New Roman"/>
        </w:rPr>
        <w:tab/>
      </w:r>
      <w:r w:rsidRPr="00147EFE">
        <w:rPr>
          <w:rFonts w:ascii="Times New Roman" w:hAnsi="Times New Roman" w:cs="Times New Roman"/>
        </w:rPr>
        <w:tab/>
        <w:t xml:space="preserve"> </w:t>
      </w:r>
    </w:p>
    <w:p w14:paraId="7684B1C8" w14:textId="77777777" w:rsidR="003A232F" w:rsidRPr="00147EFE" w:rsidRDefault="003A232F" w:rsidP="003A232F">
      <w:pPr>
        <w:pStyle w:val="ListParagraph"/>
        <w:numPr>
          <w:ilvl w:val="1"/>
          <w:numId w:val="4"/>
        </w:numPr>
        <w:spacing w:after="267" w:line="253" w:lineRule="auto"/>
        <w:rPr>
          <w:rFonts w:ascii="Times New Roman" w:hAnsi="Times New Roman" w:cs="Times New Roman"/>
        </w:rPr>
      </w:pPr>
      <w:r w:rsidRPr="00147EFE">
        <w:rPr>
          <w:rFonts w:ascii="Times New Roman" w:hAnsi="Times New Roman" w:cs="Times New Roman"/>
        </w:rPr>
        <w:t>Proposal</w:t>
      </w:r>
      <w:r w:rsidR="00451BC7">
        <w:rPr>
          <w:rFonts w:ascii="Times New Roman" w:hAnsi="Times New Roman" w:cs="Times New Roman"/>
        </w:rPr>
        <w:t xml:space="preserve"> to the Board of Regents </w:t>
      </w:r>
      <w:r w:rsidR="00C86512">
        <w:rPr>
          <w:rFonts w:ascii="Times New Roman" w:hAnsi="Times New Roman" w:cs="Times New Roman"/>
        </w:rPr>
        <w:t xml:space="preserve">for </w:t>
      </w:r>
      <w:r w:rsidR="00451BC7">
        <w:rPr>
          <w:rFonts w:ascii="Times New Roman" w:hAnsi="Times New Roman" w:cs="Times New Roman"/>
        </w:rPr>
        <w:t>approval of</w:t>
      </w:r>
      <w:r w:rsidRPr="00147EFE">
        <w:rPr>
          <w:rFonts w:ascii="Times New Roman" w:hAnsi="Times New Roman" w:cs="Times New Roman"/>
        </w:rPr>
        <w:t xml:space="preserve"> tuition and fees </w:t>
      </w:r>
      <w:r w:rsidR="00C86512">
        <w:rPr>
          <w:rFonts w:ascii="Times New Roman" w:hAnsi="Times New Roman" w:cs="Times New Roman"/>
        </w:rPr>
        <w:t>at</w:t>
      </w:r>
      <w:r w:rsidRPr="00147EFE">
        <w:rPr>
          <w:rFonts w:ascii="Times New Roman" w:hAnsi="Times New Roman" w:cs="Times New Roman"/>
        </w:rPr>
        <w:t xml:space="preserve"> </w:t>
      </w:r>
      <w:r w:rsidR="00C86512">
        <w:rPr>
          <w:rFonts w:ascii="Times New Roman" w:hAnsi="Times New Roman" w:cs="Times New Roman"/>
        </w:rPr>
        <w:t>t</w:t>
      </w:r>
      <w:r w:rsidRPr="00147EFE">
        <w:rPr>
          <w:rFonts w:ascii="Times New Roman" w:hAnsi="Times New Roman" w:cs="Times New Roman"/>
        </w:rPr>
        <w:t xml:space="preserve">uition </w:t>
      </w:r>
      <w:r w:rsidR="00C86512">
        <w:rPr>
          <w:rFonts w:ascii="Times New Roman" w:hAnsi="Times New Roman" w:cs="Times New Roman"/>
        </w:rPr>
        <w:t xml:space="preserve">of </w:t>
      </w:r>
      <w:r w:rsidRPr="00147EFE">
        <w:rPr>
          <w:rFonts w:ascii="Times New Roman" w:hAnsi="Times New Roman" w:cs="Times New Roman"/>
        </w:rPr>
        <w:t xml:space="preserve">$21,083 per year, </w:t>
      </w:r>
      <w:r w:rsidR="00C86512">
        <w:rPr>
          <w:rFonts w:ascii="Times New Roman" w:hAnsi="Times New Roman" w:cs="Times New Roman"/>
        </w:rPr>
        <w:t>increased to $</w:t>
      </w:r>
      <w:r w:rsidRPr="00147EFE">
        <w:rPr>
          <w:rFonts w:ascii="Times New Roman" w:hAnsi="Times New Roman" w:cs="Times New Roman"/>
        </w:rPr>
        <w:t>24,600</w:t>
      </w:r>
      <w:r w:rsidR="00C86512">
        <w:rPr>
          <w:rFonts w:ascii="Times New Roman" w:hAnsi="Times New Roman" w:cs="Times New Roman"/>
        </w:rPr>
        <w:t xml:space="preserve"> FT28.  These costs are</w:t>
      </w:r>
      <w:r w:rsidRPr="00147EFE">
        <w:rPr>
          <w:rFonts w:ascii="Times New Roman" w:hAnsi="Times New Roman" w:cs="Times New Roman"/>
        </w:rPr>
        <w:t xml:space="preserve"> much lower than the national average </w:t>
      </w:r>
      <w:r w:rsidR="00C86512" w:rsidRPr="00147EFE">
        <w:rPr>
          <w:rFonts w:ascii="Times New Roman" w:hAnsi="Times New Roman" w:cs="Times New Roman"/>
        </w:rPr>
        <w:t>of $38,000</w:t>
      </w:r>
      <w:r w:rsidR="00C86512">
        <w:rPr>
          <w:rFonts w:ascii="Times New Roman" w:hAnsi="Times New Roman" w:cs="Times New Roman"/>
        </w:rPr>
        <w:t xml:space="preserve"> for public medical schools. </w:t>
      </w:r>
    </w:p>
    <w:p w14:paraId="5BA53124" w14:textId="77777777" w:rsidR="00AC12D9" w:rsidRPr="00147EFE" w:rsidRDefault="00AC12D9" w:rsidP="00AC12D9">
      <w:pPr>
        <w:pStyle w:val="ListParagraph"/>
        <w:spacing w:after="316" w:line="253" w:lineRule="auto"/>
        <w:ind w:left="1531"/>
        <w:rPr>
          <w:rFonts w:ascii="Times New Roman" w:eastAsia="Times New Roman" w:hAnsi="Times New Roman" w:cs="Times New Roman"/>
        </w:rPr>
      </w:pPr>
    </w:p>
    <w:p w14:paraId="6B5B0E50" w14:textId="77777777" w:rsidR="00CD3960" w:rsidRPr="00147EFE" w:rsidRDefault="00C86512" w:rsidP="00C86512">
      <w:pPr>
        <w:pStyle w:val="ListParagraph"/>
        <w:spacing w:after="316" w:line="240" w:lineRule="auto"/>
        <w:ind w:left="838"/>
        <w:rPr>
          <w:rFonts w:ascii="Times New Roman" w:hAnsi="Times New Roman" w:cs="Times New Roman"/>
        </w:rPr>
      </w:pPr>
      <w:r>
        <w:rPr>
          <w:rFonts w:ascii="Times New Roman" w:eastAsia="Times New Roman" w:hAnsi="Times New Roman" w:cs="Times New Roman"/>
        </w:rPr>
        <w:t xml:space="preserve">b.  </w:t>
      </w:r>
      <w:r w:rsidR="008F43F6" w:rsidRPr="00147EFE">
        <w:rPr>
          <w:rFonts w:ascii="Times New Roman" w:eastAsia="Times New Roman" w:hAnsi="Times New Roman" w:cs="Times New Roman"/>
        </w:rPr>
        <w:t xml:space="preserve">Interfaculty Council </w:t>
      </w:r>
      <w:r>
        <w:rPr>
          <w:rFonts w:ascii="Times New Roman" w:eastAsia="Times New Roman" w:hAnsi="Times New Roman" w:cs="Times New Roman"/>
        </w:rPr>
        <w:t xml:space="preserve">(IFC) </w:t>
      </w:r>
      <w:r w:rsidR="008F43F6" w:rsidRPr="00147EFE">
        <w:rPr>
          <w:rFonts w:ascii="Times New Roman" w:eastAsia="Times New Roman" w:hAnsi="Times New Roman" w:cs="Times New Roman"/>
        </w:rPr>
        <w:t>Update – Dr. Summer Ott, Faculty Senate Chair-Elect</w:t>
      </w:r>
    </w:p>
    <w:p w14:paraId="1F4103E8" w14:textId="0552512B" w:rsidR="00FA1D91" w:rsidRPr="00147EFE" w:rsidRDefault="00FA1D91" w:rsidP="00FA1D91">
      <w:pPr>
        <w:pStyle w:val="ListParagraph"/>
        <w:numPr>
          <w:ilvl w:val="0"/>
          <w:numId w:val="2"/>
        </w:numPr>
        <w:spacing w:after="267" w:line="253" w:lineRule="auto"/>
        <w:rPr>
          <w:rFonts w:ascii="Times New Roman" w:hAnsi="Times New Roman" w:cs="Times New Roman"/>
        </w:rPr>
      </w:pPr>
      <w:r w:rsidRPr="00147EFE">
        <w:rPr>
          <w:rFonts w:ascii="Times New Roman" w:hAnsi="Times New Roman" w:cs="Times New Roman"/>
        </w:rPr>
        <w:t>Dr. Bethany Williams</w:t>
      </w:r>
      <w:r w:rsidR="007A1EF7">
        <w:rPr>
          <w:rFonts w:ascii="Times New Roman" w:hAnsi="Times New Roman" w:cs="Times New Roman"/>
        </w:rPr>
        <w:t>,</w:t>
      </w:r>
      <w:r w:rsidRPr="00147EFE">
        <w:rPr>
          <w:rFonts w:ascii="Times New Roman" w:hAnsi="Times New Roman" w:cs="Times New Roman"/>
        </w:rPr>
        <w:t xml:space="preserve"> </w:t>
      </w:r>
      <w:r w:rsidR="008D04AB" w:rsidRPr="00147EFE">
        <w:rPr>
          <w:rFonts w:ascii="Times New Roman" w:hAnsi="Times New Roman" w:cs="Times New Roman"/>
        </w:rPr>
        <w:t xml:space="preserve">Associate Professor, MMS Dept. of Neurology </w:t>
      </w:r>
      <w:r w:rsidRPr="00147EFE">
        <w:rPr>
          <w:rFonts w:ascii="Times New Roman" w:hAnsi="Times New Roman" w:cs="Times New Roman"/>
        </w:rPr>
        <w:t xml:space="preserve">– </w:t>
      </w:r>
      <w:r w:rsidR="00C86512">
        <w:rPr>
          <w:rFonts w:ascii="Times New Roman" w:hAnsi="Times New Roman" w:cs="Times New Roman"/>
        </w:rPr>
        <w:t xml:space="preserve">IFC </w:t>
      </w:r>
      <w:r w:rsidR="003A232F" w:rsidRPr="00147EFE">
        <w:rPr>
          <w:rFonts w:ascii="Times New Roman" w:hAnsi="Times New Roman" w:cs="Times New Roman"/>
        </w:rPr>
        <w:t xml:space="preserve">Chair </w:t>
      </w:r>
      <w:r w:rsidR="008D04AB" w:rsidRPr="00147EFE">
        <w:rPr>
          <w:rFonts w:ascii="Times New Roman" w:hAnsi="Times New Roman" w:cs="Times New Roman"/>
        </w:rPr>
        <w:t>2023-</w:t>
      </w:r>
      <w:r w:rsidR="007A1EF7" w:rsidRPr="00147EFE">
        <w:rPr>
          <w:rFonts w:ascii="Times New Roman" w:hAnsi="Times New Roman" w:cs="Times New Roman"/>
        </w:rPr>
        <w:t>20</w:t>
      </w:r>
      <w:r w:rsidR="007A1EF7">
        <w:rPr>
          <w:rFonts w:ascii="Times New Roman" w:hAnsi="Times New Roman" w:cs="Times New Roman"/>
        </w:rPr>
        <w:t>24</w:t>
      </w:r>
      <w:r w:rsidR="007A1EF7" w:rsidRPr="00147EFE">
        <w:rPr>
          <w:rFonts w:ascii="Times New Roman" w:hAnsi="Times New Roman" w:cs="Times New Roman"/>
        </w:rPr>
        <w:t xml:space="preserve"> </w:t>
      </w:r>
    </w:p>
    <w:p w14:paraId="1C3FA3E4" w14:textId="061240F3" w:rsidR="00FA1D91" w:rsidRPr="00147EFE" w:rsidRDefault="00FA1D91" w:rsidP="00FA1D91">
      <w:pPr>
        <w:pStyle w:val="ListParagraph"/>
        <w:numPr>
          <w:ilvl w:val="0"/>
          <w:numId w:val="2"/>
        </w:numPr>
        <w:spacing w:after="267" w:line="253" w:lineRule="auto"/>
        <w:rPr>
          <w:rFonts w:ascii="Times New Roman" w:hAnsi="Times New Roman" w:cs="Times New Roman"/>
        </w:rPr>
      </w:pPr>
      <w:r w:rsidRPr="00147EFE">
        <w:rPr>
          <w:rFonts w:ascii="Times New Roman" w:hAnsi="Times New Roman" w:cs="Times New Roman"/>
        </w:rPr>
        <w:t xml:space="preserve">Dr. Ross </w:t>
      </w:r>
      <w:proofErr w:type="spellStart"/>
      <w:r w:rsidRPr="00147EFE">
        <w:rPr>
          <w:rFonts w:ascii="Times New Roman" w:hAnsi="Times New Roman" w:cs="Times New Roman"/>
        </w:rPr>
        <w:t>Shego</w:t>
      </w:r>
      <w:r w:rsidR="008D04AB" w:rsidRPr="00147EFE">
        <w:rPr>
          <w:rFonts w:ascii="Times New Roman" w:hAnsi="Times New Roman" w:cs="Times New Roman"/>
        </w:rPr>
        <w:t>g</w:t>
      </w:r>
      <w:proofErr w:type="spellEnd"/>
      <w:r w:rsidR="007A1EF7">
        <w:rPr>
          <w:rFonts w:ascii="Times New Roman" w:hAnsi="Times New Roman" w:cs="Times New Roman"/>
        </w:rPr>
        <w:t>,</w:t>
      </w:r>
      <w:r w:rsidR="008D04AB" w:rsidRPr="00147EFE">
        <w:rPr>
          <w:rFonts w:ascii="Times New Roman" w:hAnsi="Times New Roman" w:cs="Times New Roman"/>
        </w:rPr>
        <w:t xml:space="preserve"> Professor, S</w:t>
      </w:r>
      <w:r w:rsidR="00C86512">
        <w:rPr>
          <w:rFonts w:ascii="Times New Roman" w:hAnsi="Times New Roman" w:cs="Times New Roman"/>
        </w:rPr>
        <w:t xml:space="preserve">chool of </w:t>
      </w:r>
      <w:r w:rsidR="008D04AB" w:rsidRPr="00147EFE">
        <w:rPr>
          <w:rFonts w:ascii="Times New Roman" w:hAnsi="Times New Roman" w:cs="Times New Roman"/>
        </w:rPr>
        <w:t>P</w:t>
      </w:r>
      <w:r w:rsidR="00C86512">
        <w:rPr>
          <w:rFonts w:ascii="Times New Roman" w:hAnsi="Times New Roman" w:cs="Times New Roman"/>
        </w:rPr>
        <w:t>ublic Health, Health Promotion and Behavioral Sciences</w:t>
      </w:r>
      <w:r w:rsidRPr="00147EFE">
        <w:rPr>
          <w:rFonts w:ascii="Times New Roman" w:hAnsi="Times New Roman" w:cs="Times New Roman"/>
        </w:rPr>
        <w:t xml:space="preserve"> - Chair Elect </w:t>
      </w:r>
    </w:p>
    <w:p w14:paraId="507F15AE" w14:textId="77777777" w:rsidR="008D04AB" w:rsidRPr="00147EFE" w:rsidRDefault="008D04AB" w:rsidP="00FA1D91">
      <w:pPr>
        <w:pStyle w:val="ListParagraph"/>
        <w:numPr>
          <w:ilvl w:val="0"/>
          <w:numId w:val="2"/>
        </w:numPr>
        <w:spacing w:after="267" w:line="253" w:lineRule="auto"/>
        <w:rPr>
          <w:rFonts w:ascii="Times New Roman" w:hAnsi="Times New Roman" w:cs="Times New Roman"/>
        </w:rPr>
      </w:pPr>
      <w:r w:rsidRPr="00147EFE">
        <w:rPr>
          <w:rFonts w:ascii="Times New Roman" w:hAnsi="Times New Roman" w:cs="Times New Roman"/>
        </w:rPr>
        <w:t>IFC Subcommittee Reports: https://www.uth.edu/ifc/</w:t>
      </w:r>
    </w:p>
    <w:p w14:paraId="366F825D" w14:textId="77777777" w:rsidR="008D04AB" w:rsidRPr="00147EFE" w:rsidRDefault="008D04AB" w:rsidP="00FA1D91">
      <w:pPr>
        <w:pStyle w:val="ListParagraph"/>
        <w:numPr>
          <w:ilvl w:val="0"/>
          <w:numId w:val="2"/>
        </w:numPr>
        <w:spacing w:after="267" w:line="253" w:lineRule="auto"/>
        <w:rPr>
          <w:rFonts w:ascii="Times New Roman" w:hAnsi="Times New Roman" w:cs="Times New Roman"/>
        </w:rPr>
      </w:pPr>
      <w:r w:rsidRPr="00147EFE">
        <w:rPr>
          <w:rFonts w:ascii="Times New Roman" w:hAnsi="Times New Roman" w:cs="Times New Roman"/>
        </w:rPr>
        <w:t xml:space="preserve">Highlights: </w:t>
      </w:r>
    </w:p>
    <w:p w14:paraId="6EE8EE91" w14:textId="4284FF91" w:rsidR="00FA1D91" w:rsidRPr="00147EFE" w:rsidRDefault="00FA1D91" w:rsidP="008D04AB">
      <w:pPr>
        <w:pStyle w:val="ListParagraph"/>
        <w:numPr>
          <w:ilvl w:val="1"/>
          <w:numId w:val="2"/>
        </w:numPr>
        <w:spacing w:after="267" w:line="253" w:lineRule="auto"/>
        <w:rPr>
          <w:rFonts w:ascii="Times New Roman" w:hAnsi="Times New Roman" w:cs="Times New Roman"/>
        </w:rPr>
      </w:pPr>
      <w:r w:rsidRPr="00147EFE">
        <w:rPr>
          <w:rFonts w:ascii="Times New Roman" w:hAnsi="Times New Roman" w:cs="Times New Roman"/>
        </w:rPr>
        <w:t>Administrati</w:t>
      </w:r>
      <w:r w:rsidR="008D04AB" w:rsidRPr="00147EFE">
        <w:rPr>
          <w:rFonts w:ascii="Times New Roman" w:hAnsi="Times New Roman" w:cs="Times New Roman"/>
        </w:rPr>
        <w:t>v</w:t>
      </w:r>
      <w:r w:rsidRPr="00147EFE">
        <w:rPr>
          <w:rFonts w:ascii="Times New Roman" w:hAnsi="Times New Roman" w:cs="Times New Roman"/>
        </w:rPr>
        <w:t>e affairs: Dr. Linh Bui: A</w:t>
      </w:r>
      <w:r w:rsidR="00C86512">
        <w:rPr>
          <w:rFonts w:ascii="Times New Roman" w:hAnsi="Times New Roman" w:cs="Times New Roman"/>
        </w:rPr>
        <w:t>ssess</w:t>
      </w:r>
      <w:r w:rsidR="003A2F28">
        <w:rPr>
          <w:rFonts w:ascii="Times New Roman" w:hAnsi="Times New Roman" w:cs="Times New Roman"/>
        </w:rPr>
        <w:t xml:space="preserve"> two</w:t>
      </w:r>
      <w:r w:rsidRPr="00147EFE">
        <w:rPr>
          <w:rFonts w:ascii="Times New Roman" w:hAnsi="Times New Roman" w:cs="Times New Roman"/>
        </w:rPr>
        <w:t xml:space="preserve"> areas for faculty development</w:t>
      </w:r>
      <w:r w:rsidR="00133D1D" w:rsidRPr="00147EFE">
        <w:rPr>
          <w:rFonts w:ascii="Times New Roman" w:hAnsi="Times New Roman" w:cs="Times New Roman"/>
        </w:rPr>
        <w:t xml:space="preserve">: 1) Available programs for faculty </w:t>
      </w:r>
      <w:r w:rsidR="003A2F28">
        <w:rPr>
          <w:rFonts w:ascii="Times New Roman" w:hAnsi="Times New Roman" w:cs="Times New Roman"/>
        </w:rPr>
        <w:t>leadership training</w:t>
      </w:r>
      <w:r w:rsidR="008D04AB" w:rsidRPr="00147EFE">
        <w:rPr>
          <w:rFonts w:ascii="Times New Roman" w:hAnsi="Times New Roman" w:cs="Times New Roman"/>
        </w:rPr>
        <w:t xml:space="preserve"> for the 6 schools</w:t>
      </w:r>
      <w:r w:rsidR="007A1EF7">
        <w:rPr>
          <w:rFonts w:ascii="Times New Roman" w:hAnsi="Times New Roman" w:cs="Times New Roman"/>
        </w:rPr>
        <w:t xml:space="preserve"> and</w:t>
      </w:r>
      <w:r w:rsidR="00133D1D" w:rsidRPr="00147EFE">
        <w:rPr>
          <w:rFonts w:ascii="Times New Roman" w:hAnsi="Times New Roman" w:cs="Times New Roman"/>
        </w:rPr>
        <w:t xml:space="preserve"> 2) </w:t>
      </w:r>
      <w:r w:rsidR="008D04AB" w:rsidRPr="00147EFE">
        <w:rPr>
          <w:rFonts w:ascii="Times New Roman" w:hAnsi="Times New Roman" w:cs="Times New Roman"/>
        </w:rPr>
        <w:t>Readiness of the UTHH for faculty and support structures for the upcoming TMC3/Helix Park Collaborative Research Hub</w:t>
      </w:r>
    </w:p>
    <w:p w14:paraId="79152722" w14:textId="3C9F336F" w:rsidR="00FA1D91" w:rsidRDefault="00FA1D91" w:rsidP="008D04AB">
      <w:pPr>
        <w:pStyle w:val="ListParagraph"/>
        <w:numPr>
          <w:ilvl w:val="1"/>
          <w:numId w:val="2"/>
        </w:numPr>
        <w:spacing w:after="267" w:line="253" w:lineRule="auto"/>
        <w:rPr>
          <w:rFonts w:ascii="Times New Roman" w:hAnsi="Times New Roman" w:cs="Times New Roman"/>
        </w:rPr>
      </w:pPr>
      <w:r w:rsidRPr="00147EFE">
        <w:rPr>
          <w:rFonts w:ascii="Times New Roman" w:hAnsi="Times New Roman" w:cs="Times New Roman"/>
        </w:rPr>
        <w:t xml:space="preserve">Faculty </w:t>
      </w:r>
      <w:r w:rsidR="008D04AB" w:rsidRPr="00147EFE">
        <w:rPr>
          <w:rFonts w:ascii="Times New Roman" w:hAnsi="Times New Roman" w:cs="Times New Roman"/>
        </w:rPr>
        <w:t>S</w:t>
      </w:r>
      <w:r w:rsidRPr="00147EFE">
        <w:rPr>
          <w:rFonts w:ascii="Times New Roman" w:hAnsi="Times New Roman" w:cs="Times New Roman"/>
        </w:rPr>
        <w:t xml:space="preserve">tatus </w:t>
      </w:r>
      <w:r w:rsidR="008D04AB" w:rsidRPr="00147EFE">
        <w:rPr>
          <w:rFonts w:ascii="Times New Roman" w:hAnsi="Times New Roman" w:cs="Times New Roman"/>
        </w:rPr>
        <w:t>R</w:t>
      </w:r>
      <w:r w:rsidRPr="00147EFE">
        <w:rPr>
          <w:rFonts w:ascii="Times New Roman" w:hAnsi="Times New Roman" w:cs="Times New Roman"/>
        </w:rPr>
        <w:t>ight</w:t>
      </w:r>
      <w:r w:rsidR="007A1EF7">
        <w:rPr>
          <w:rFonts w:ascii="Times New Roman" w:hAnsi="Times New Roman" w:cs="Times New Roman"/>
        </w:rPr>
        <w:t>s</w:t>
      </w:r>
      <w:r w:rsidRPr="00147EFE">
        <w:rPr>
          <w:rFonts w:ascii="Times New Roman" w:hAnsi="Times New Roman" w:cs="Times New Roman"/>
        </w:rPr>
        <w:t xml:space="preserve"> and </w:t>
      </w:r>
      <w:r w:rsidR="008D04AB" w:rsidRPr="00147EFE">
        <w:rPr>
          <w:rFonts w:ascii="Times New Roman" w:hAnsi="Times New Roman" w:cs="Times New Roman"/>
        </w:rPr>
        <w:t>R</w:t>
      </w:r>
      <w:r w:rsidRPr="00147EFE">
        <w:rPr>
          <w:rFonts w:ascii="Times New Roman" w:hAnsi="Times New Roman" w:cs="Times New Roman"/>
        </w:rPr>
        <w:t>esponsibilities – Dr. Sha</w:t>
      </w:r>
      <w:r w:rsidR="008D04AB" w:rsidRPr="00147EFE">
        <w:rPr>
          <w:rFonts w:ascii="Times New Roman" w:hAnsi="Times New Roman" w:cs="Times New Roman"/>
        </w:rPr>
        <w:t>n</w:t>
      </w:r>
      <w:r w:rsidRPr="00147EFE">
        <w:rPr>
          <w:rFonts w:ascii="Times New Roman" w:hAnsi="Times New Roman" w:cs="Times New Roman"/>
        </w:rPr>
        <w:t xml:space="preserve">e </w:t>
      </w:r>
      <w:r w:rsidR="00AC12D9" w:rsidRPr="00147EFE">
        <w:rPr>
          <w:rFonts w:ascii="Times New Roman" w:hAnsi="Times New Roman" w:cs="Times New Roman"/>
        </w:rPr>
        <w:t>C</w:t>
      </w:r>
      <w:r w:rsidRPr="00147EFE">
        <w:rPr>
          <w:rFonts w:ascii="Times New Roman" w:hAnsi="Times New Roman" w:cs="Times New Roman"/>
        </w:rPr>
        <w:t>unha</w:t>
      </w:r>
      <w:r w:rsidR="008D04AB" w:rsidRPr="00147EFE">
        <w:rPr>
          <w:rFonts w:ascii="Times New Roman" w:hAnsi="Times New Roman" w:cs="Times New Roman"/>
        </w:rPr>
        <w:t>: revisit 5 years of IFC subcommittee reports and recommendations</w:t>
      </w:r>
    </w:p>
    <w:p w14:paraId="3B8B4A4C" w14:textId="77777777" w:rsidR="003A2F28" w:rsidRPr="00147EFE" w:rsidRDefault="003A2F28" w:rsidP="008D04AB">
      <w:pPr>
        <w:pStyle w:val="ListParagraph"/>
        <w:numPr>
          <w:ilvl w:val="1"/>
          <w:numId w:val="2"/>
        </w:numPr>
        <w:spacing w:after="267" w:line="253" w:lineRule="auto"/>
        <w:rPr>
          <w:rFonts w:ascii="Times New Roman" w:hAnsi="Times New Roman" w:cs="Times New Roman"/>
        </w:rPr>
      </w:pPr>
      <w:r>
        <w:rPr>
          <w:rFonts w:ascii="Times New Roman" w:hAnsi="Times New Roman" w:cs="Times New Roman"/>
        </w:rPr>
        <w:t>Governance and Academic Affairs – Dr. Nicholas De Lay: review the impact of course evaluations and process within each school.</w:t>
      </w:r>
    </w:p>
    <w:p w14:paraId="69AE24B1" w14:textId="77777777" w:rsidR="00CD3960" w:rsidRPr="00147EFE" w:rsidRDefault="008F43F6">
      <w:pPr>
        <w:numPr>
          <w:ilvl w:val="0"/>
          <w:numId w:val="1"/>
        </w:numPr>
        <w:spacing w:after="14" w:line="253" w:lineRule="auto"/>
        <w:ind w:hanging="451"/>
        <w:rPr>
          <w:rFonts w:ascii="Times New Roman" w:hAnsi="Times New Roman" w:cs="Times New Roman"/>
        </w:rPr>
      </w:pPr>
      <w:r w:rsidRPr="00147EFE">
        <w:rPr>
          <w:rFonts w:ascii="Times New Roman" w:eastAsia="Times New Roman" w:hAnsi="Times New Roman" w:cs="Times New Roman"/>
        </w:rPr>
        <w:t>New Business</w:t>
      </w:r>
    </w:p>
    <w:p w14:paraId="58C28765" w14:textId="034D3A24" w:rsidR="00CD3960" w:rsidRPr="00147EFE" w:rsidRDefault="008F43F6">
      <w:pPr>
        <w:numPr>
          <w:ilvl w:val="1"/>
          <w:numId w:val="1"/>
        </w:numPr>
        <w:spacing w:after="267" w:line="253" w:lineRule="auto"/>
        <w:ind w:hanging="221"/>
        <w:rPr>
          <w:rFonts w:ascii="Times New Roman" w:hAnsi="Times New Roman" w:cs="Times New Roman"/>
        </w:rPr>
      </w:pPr>
      <w:r w:rsidRPr="00147EFE">
        <w:rPr>
          <w:rFonts w:ascii="Times New Roman" w:eastAsia="Times New Roman" w:hAnsi="Times New Roman" w:cs="Times New Roman"/>
        </w:rPr>
        <w:t>Continuing Medical Education Committee Report – Zi Yang Jiang, MD, Chair</w:t>
      </w:r>
      <w:r w:rsidR="007A1EF7">
        <w:rPr>
          <w:rFonts w:ascii="Times New Roman" w:eastAsia="Times New Roman" w:hAnsi="Times New Roman" w:cs="Times New Roman"/>
        </w:rPr>
        <w:t>,</w:t>
      </w:r>
      <w:r w:rsidRPr="00147EFE">
        <w:rPr>
          <w:rFonts w:ascii="Times New Roman" w:eastAsia="Times New Roman" w:hAnsi="Times New Roman" w:cs="Times New Roman"/>
        </w:rPr>
        <w:t xml:space="preserve"> CME Committee</w:t>
      </w:r>
    </w:p>
    <w:p w14:paraId="39D11984" w14:textId="77777777" w:rsidR="00133D1D" w:rsidRPr="00147EFE" w:rsidRDefault="00133D1D" w:rsidP="00133D1D">
      <w:pPr>
        <w:pStyle w:val="ListParagraph"/>
        <w:numPr>
          <w:ilvl w:val="0"/>
          <w:numId w:val="3"/>
        </w:numPr>
        <w:spacing w:after="267" w:line="253" w:lineRule="auto"/>
        <w:rPr>
          <w:rFonts w:ascii="Times New Roman" w:hAnsi="Times New Roman" w:cs="Times New Roman"/>
        </w:rPr>
      </w:pPr>
      <w:r w:rsidRPr="00147EFE">
        <w:rPr>
          <w:rFonts w:ascii="Times New Roman" w:hAnsi="Times New Roman" w:cs="Times New Roman"/>
        </w:rPr>
        <w:lastRenderedPageBreak/>
        <w:t xml:space="preserve">Recap of FY 23 activities and Historic Data: 1116 activities, 19 conferences, with very good </w:t>
      </w:r>
      <w:r w:rsidR="008D04AB" w:rsidRPr="00147EFE">
        <w:rPr>
          <w:rFonts w:ascii="Times New Roman" w:hAnsi="Times New Roman" w:cs="Times New Roman"/>
        </w:rPr>
        <w:t>Physician</w:t>
      </w:r>
      <w:r w:rsidRPr="00147EFE">
        <w:rPr>
          <w:rFonts w:ascii="Times New Roman" w:hAnsi="Times New Roman" w:cs="Times New Roman"/>
        </w:rPr>
        <w:t xml:space="preserve"> attendanc</w:t>
      </w:r>
      <w:r w:rsidR="00F6140E" w:rsidRPr="00147EFE">
        <w:rPr>
          <w:rFonts w:ascii="Times New Roman" w:hAnsi="Times New Roman" w:cs="Times New Roman"/>
        </w:rPr>
        <w:t>e</w:t>
      </w:r>
      <w:r w:rsidR="003A2F28">
        <w:rPr>
          <w:rFonts w:ascii="Times New Roman" w:hAnsi="Times New Roman" w:cs="Times New Roman"/>
        </w:rPr>
        <w:t>.</w:t>
      </w:r>
    </w:p>
    <w:p w14:paraId="25CC9F0B" w14:textId="01467A79" w:rsidR="00133D1D" w:rsidRPr="00147EFE" w:rsidRDefault="00133D1D" w:rsidP="00133D1D">
      <w:pPr>
        <w:pStyle w:val="ListParagraph"/>
        <w:numPr>
          <w:ilvl w:val="0"/>
          <w:numId w:val="3"/>
        </w:numPr>
        <w:spacing w:after="267" w:line="253" w:lineRule="auto"/>
        <w:rPr>
          <w:rFonts w:ascii="Times New Roman" w:hAnsi="Times New Roman" w:cs="Times New Roman"/>
        </w:rPr>
      </w:pPr>
      <w:r w:rsidRPr="00147EFE">
        <w:rPr>
          <w:rFonts w:ascii="Times New Roman" w:hAnsi="Times New Roman" w:cs="Times New Roman"/>
        </w:rPr>
        <w:t xml:space="preserve">Reaccreditation: we </w:t>
      </w:r>
      <w:r w:rsidR="003A2F28">
        <w:rPr>
          <w:rFonts w:ascii="Times New Roman" w:hAnsi="Times New Roman" w:cs="Times New Roman"/>
        </w:rPr>
        <w:t xml:space="preserve">received a complimentary report and </w:t>
      </w:r>
      <w:r w:rsidRPr="00147EFE">
        <w:rPr>
          <w:rFonts w:ascii="Times New Roman" w:hAnsi="Times New Roman" w:cs="Times New Roman"/>
        </w:rPr>
        <w:t>are reaccredited for 4 years,</w:t>
      </w:r>
      <w:r w:rsidR="007A1EF7">
        <w:rPr>
          <w:rFonts w:ascii="Times New Roman" w:hAnsi="Times New Roman" w:cs="Times New Roman"/>
        </w:rPr>
        <w:t xml:space="preserve"> </w:t>
      </w:r>
      <w:proofErr w:type="gramStart"/>
      <w:r w:rsidR="007A1EF7">
        <w:rPr>
          <w:rFonts w:ascii="Times New Roman" w:hAnsi="Times New Roman" w:cs="Times New Roman"/>
        </w:rPr>
        <w:t xml:space="preserve">through </w:t>
      </w:r>
      <w:r w:rsidRPr="00147EFE">
        <w:rPr>
          <w:rFonts w:ascii="Times New Roman" w:hAnsi="Times New Roman" w:cs="Times New Roman"/>
        </w:rPr>
        <w:t xml:space="preserve"> 7</w:t>
      </w:r>
      <w:proofErr w:type="gramEnd"/>
      <w:r w:rsidRPr="00147EFE">
        <w:rPr>
          <w:rFonts w:ascii="Times New Roman" w:hAnsi="Times New Roman" w:cs="Times New Roman"/>
        </w:rPr>
        <w:t>/31/2027</w:t>
      </w:r>
      <w:r w:rsidR="003A2F28">
        <w:rPr>
          <w:rFonts w:ascii="Times New Roman" w:hAnsi="Times New Roman" w:cs="Times New Roman"/>
        </w:rPr>
        <w:t xml:space="preserve">.  The next </w:t>
      </w:r>
      <w:r w:rsidRPr="00147EFE">
        <w:rPr>
          <w:rFonts w:ascii="Times New Roman" w:hAnsi="Times New Roman" w:cs="Times New Roman"/>
        </w:rPr>
        <w:t xml:space="preserve">site visit </w:t>
      </w:r>
      <w:r w:rsidR="003A2F28">
        <w:rPr>
          <w:rFonts w:ascii="Times New Roman" w:hAnsi="Times New Roman" w:cs="Times New Roman"/>
        </w:rPr>
        <w:t xml:space="preserve">is expected in </w:t>
      </w:r>
      <w:r w:rsidRPr="00147EFE">
        <w:rPr>
          <w:rFonts w:ascii="Times New Roman" w:hAnsi="Times New Roman" w:cs="Times New Roman"/>
        </w:rPr>
        <w:t xml:space="preserve">early 2027. </w:t>
      </w:r>
    </w:p>
    <w:p w14:paraId="35FE246A" w14:textId="77777777" w:rsidR="008F43F6" w:rsidRPr="00147EFE" w:rsidRDefault="008D04AB" w:rsidP="00133D1D">
      <w:pPr>
        <w:pStyle w:val="ListParagraph"/>
        <w:numPr>
          <w:ilvl w:val="0"/>
          <w:numId w:val="3"/>
        </w:numPr>
        <w:spacing w:after="267" w:line="253" w:lineRule="auto"/>
        <w:rPr>
          <w:rFonts w:ascii="Times New Roman" w:hAnsi="Times New Roman" w:cs="Times New Roman"/>
        </w:rPr>
      </w:pPr>
      <w:r w:rsidRPr="00147EFE">
        <w:rPr>
          <w:rFonts w:ascii="Times New Roman" w:hAnsi="Times New Roman" w:cs="Times New Roman"/>
        </w:rPr>
        <w:t xml:space="preserve">Future Goals: </w:t>
      </w:r>
    </w:p>
    <w:p w14:paraId="71C7D1EB" w14:textId="77777777" w:rsidR="008F43F6" w:rsidRPr="00147EFE" w:rsidRDefault="00133D1D" w:rsidP="008F43F6">
      <w:pPr>
        <w:pStyle w:val="ListParagraph"/>
        <w:numPr>
          <w:ilvl w:val="1"/>
          <w:numId w:val="3"/>
        </w:numPr>
        <w:spacing w:after="267" w:line="253" w:lineRule="auto"/>
        <w:rPr>
          <w:rFonts w:ascii="Times New Roman" w:hAnsi="Times New Roman" w:cs="Times New Roman"/>
        </w:rPr>
      </w:pPr>
      <w:r w:rsidRPr="00147EFE">
        <w:rPr>
          <w:rFonts w:ascii="Times New Roman" w:hAnsi="Times New Roman" w:cs="Times New Roman"/>
        </w:rPr>
        <w:t>Accreditation with Commendation</w:t>
      </w:r>
      <w:r w:rsidR="008D04AB" w:rsidRPr="00147EFE">
        <w:rPr>
          <w:rFonts w:ascii="Times New Roman" w:hAnsi="Times New Roman" w:cs="Times New Roman"/>
        </w:rPr>
        <w:t xml:space="preserve">. Allows for </w:t>
      </w:r>
      <w:r w:rsidRPr="00147EFE">
        <w:rPr>
          <w:rFonts w:ascii="Times New Roman" w:hAnsi="Times New Roman" w:cs="Times New Roman"/>
        </w:rPr>
        <w:t>6 years</w:t>
      </w:r>
      <w:r w:rsidR="008D04AB" w:rsidRPr="00147EFE">
        <w:rPr>
          <w:rFonts w:ascii="Times New Roman" w:hAnsi="Times New Roman" w:cs="Times New Roman"/>
        </w:rPr>
        <w:t xml:space="preserve"> extension</w:t>
      </w:r>
      <w:r w:rsidRPr="00147EFE">
        <w:rPr>
          <w:rFonts w:ascii="Times New Roman" w:hAnsi="Times New Roman" w:cs="Times New Roman"/>
        </w:rPr>
        <w:t xml:space="preserve"> </w:t>
      </w:r>
    </w:p>
    <w:p w14:paraId="19CD154A" w14:textId="42009C83" w:rsidR="003A2F28" w:rsidRPr="003A2F28" w:rsidRDefault="00133D1D" w:rsidP="008B0F84">
      <w:pPr>
        <w:pStyle w:val="ListParagraph"/>
        <w:numPr>
          <w:ilvl w:val="1"/>
          <w:numId w:val="3"/>
        </w:numPr>
        <w:spacing w:after="267" w:line="253" w:lineRule="auto"/>
        <w:ind w:left="1918"/>
        <w:rPr>
          <w:rFonts w:ascii="Times New Roman" w:hAnsi="Times New Roman" w:cs="Times New Roman"/>
        </w:rPr>
      </w:pPr>
      <w:r w:rsidRPr="003A2F28">
        <w:rPr>
          <w:rFonts w:ascii="Times New Roman" w:hAnsi="Times New Roman" w:cs="Times New Roman"/>
        </w:rPr>
        <w:t>We need to have</w:t>
      </w:r>
      <w:r w:rsidR="008D04AB" w:rsidRPr="003A2F28">
        <w:rPr>
          <w:rFonts w:ascii="Times New Roman" w:hAnsi="Times New Roman" w:cs="Times New Roman"/>
        </w:rPr>
        <w:t xml:space="preserve"> a total of</w:t>
      </w:r>
      <w:r w:rsidRPr="003A2F28">
        <w:rPr>
          <w:rFonts w:ascii="Times New Roman" w:hAnsi="Times New Roman" w:cs="Times New Roman"/>
        </w:rPr>
        <w:t xml:space="preserve"> 8 points in are</w:t>
      </w:r>
      <w:r w:rsidR="00986BCB" w:rsidRPr="003A2F28">
        <w:rPr>
          <w:rFonts w:ascii="Times New Roman" w:hAnsi="Times New Roman" w:cs="Times New Roman"/>
        </w:rPr>
        <w:t>a</w:t>
      </w:r>
      <w:r w:rsidRPr="003A2F28">
        <w:rPr>
          <w:rFonts w:ascii="Times New Roman" w:hAnsi="Times New Roman" w:cs="Times New Roman"/>
        </w:rPr>
        <w:t xml:space="preserve">s </w:t>
      </w:r>
      <w:r w:rsidR="003A2F28" w:rsidRPr="003A2F28">
        <w:rPr>
          <w:rFonts w:ascii="Times New Roman" w:hAnsi="Times New Roman" w:cs="Times New Roman"/>
        </w:rPr>
        <w:t>such as</w:t>
      </w:r>
      <w:r w:rsidRPr="003A2F28">
        <w:rPr>
          <w:rFonts w:ascii="Times New Roman" w:hAnsi="Times New Roman" w:cs="Times New Roman"/>
        </w:rPr>
        <w:t xml:space="preserve"> 1) promoting teams, engaging students to plan events</w:t>
      </w:r>
      <w:r w:rsidR="007A1EF7">
        <w:rPr>
          <w:rFonts w:ascii="Times New Roman" w:hAnsi="Times New Roman" w:cs="Times New Roman"/>
        </w:rPr>
        <w:t>,</w:t>
      </w:r>
      <w:r w:rsidRPr="003A2F28">
        <w:rPr>
          <w:rFonts w:ascii="Times New Roman" w:hAnsi="Times New Roman" w:cs="Times New Roman"/>
        </w:rPr>
        <w:t xml:space="preserve"> 2) addressing public health priorities,</w:t>
      </w:r>
      <w:r w:rsidR="003A2F28" w:rsidRPr="003A2F28">
        <w:rPr>
          <w:rFonts w:ascii="Times New Roman" w:hAnsi="Times New Roman" w:cs="Times New Roman"/>
        </w:rPr>
        <w:t xml:space="preserve"> </w:t>
      </w:r>
      <w:r w:rsidRPr="003A2F28">
        <w:rPr>
          <w:rFonts w:ascii="Times New Roman" w:hAnsi="Times New Roman" w:cs="Times New Roman"/>
        </w:rPr>
        <w:t>3) support CPD for CME team</w:t>
      </w:r>
      <w:r w:rsidR="007A1EF7">
        <w:rPr>
          <w:rFonts w:ascii="Times New Roman" w:hAnsi="Times New Roman" w:cs="Times New Roman"/>
        </w:rPr>
        <w:t>,</w:t>
      </w:r>
      <w:r w:rsidRPr="003A2F28">
        <w:rPr>
          <w:rFonts w:ascii="Times New Roman" w:hAnsi="Times New Roman" w:cs="Times New Roman"/>
        </w:rPr>
        <w:t xml:space="preserve"> 4) optimized communication and technical and procedural sk</w:t>
      </w:r>
      <w:r w:rsidR="008211C7" w:rsidRPr="003A2F28">
        <w:rPr>
          <w:rFonts w:ascii="Times New Roman" w:hAnsi="Times New Roman" w:cs="Times New Roman"/>
        </w:rPr>
        <w:t>i</w:t>
      </w:r>
      <w:r w:rsidRPr="003A2F28">
        <w:rPr>
          <w:rFonts w:ascii="Times New Roman" w:hAnsi="Times New Roman" w:cs="Times New Roman"/>
        </w:rPr>
        <w:t xml:space="preserve">lls, </w:t>
      </w:r>
      <w:r w:rsidR="007A1EF7">
        <w:rPr>
          <w:rFonts w:ascii="Times New Roman" w:hAnsi="Times New Roman" w:cs="Times New Roman"/>
        </w:rPr>
        <w:t xml:space="preserve">and </w:t>
      </w:r>
      <w:r w:rsidRPr="003A2F28">
        <w:rPr>
          <w:rFonts w:ascii="Times New Roman" w:hAnsi="Times New Roman" w:cs="Times New Roman"/>
        </w:rPr>
        <w:t>5) Improv</w:t>
      </w:r>
      <w:r w:rsidR="007A1EF7">
        <w:rPr>
          <w:rFonts w:ascii="Times New Roman" w:hAnsi="Times New Roman" w:cs="Times New Roman"/>
        </w:rPr>
        <w:t>ing</w:t>
      </w:r>
      <w:r w:rsidRPr="003A2F28">
        <w:rPr>
          <w:rFonts w:ascii="Times New Roman" w:hAnsi="Times New Roman" w:cs="Times New Roman"/>
        </w:rPr>
        <w:t xml:space="preserve"> </w:t>
      </w:r>
      <w:r w:rsidR="003A2F28" w:rsidRPr="003A2F28">
        <w:rPr>
          <w:rFonts w:ascii="Times New Roman" w:hAnsi="Times New Roman" w:cs="Times New Roman"/>
        </w:rPr>
        <w:t>h</w:t>
      </w:r>
      <w:r w:rsidRPr="003A2F28">
        <w:rPr>
          <w:rFonts w:ascii="Times New Roman" w:hAnsi="Times New Roman" w:cs="Times New Roman"/>
        </w:rPr>
        <w:t>ealth</w:t>
      </w:r>
      <w:r w:rsidR="003A2F28" w:rsidRPr="003A2F28">
        <w:rPr>
          <w:rFonts w:ascii="Times New Roman" w:hAnsi="Times New Roman" w:cs="Times New Roman"/>
        </w:rPr>
        <w:t>care</w:t>
      </w:r>
      <w:r w:rsidRPr="003A2F28">
        <w:rPr>
          <w:rFonts w:ascii="Times New Roman" w:hAnsi="Times New Roman" w:cs="Times New Roman"/>
        </w:rPr>
        <w:t xml:space="preserve"> quality</w:t>
      </w:r>
      <w:r w:rsidR="003A2F28">
        <w:rPr>
          <w:rFonts w:ascii="Times New Roman" w:hAnsi="Times New Roman" w:cs="Times New Roman"/>
        </w:rPr>
        <w:t xml:space="preserve">  </w:t>
      </w:r>
      <w:hyperlink r:id="rId6" w:history="1">
        <w:r w:rsidR="003A2F28" w:rsidRPr="000E21C2">
          <w:rPr>
            <w:rStyle w:val="Hyperlink"/>
            <w:rFonts w:ascii="Times New Roman" w:hAnsi="Times New Roman" w:cs="Times New Roman"/>
          </w:rPr>
          <w:t>https://www.accme.org/accreditation-rules/accreditation-criteria</w:t>
        </w:r>
      </w:hyperlink>
      <w:r w:rsidR="003A2F28" w:rsidRPr="003A2F28">
        <w:rPr>
          <w:rFonts w:ascii="Times New Roman" w:hAnsi="Times New Roman" w:cs="Times New Roman"/>
        </w:rPr>
        <w:t xml:space="preserve"> </w:t>
      </w:r>
    </w:p>
    <w:p w14:paraId="6BB68787" w14:textId="77777777" w:rsidR="003A2F28" w:rsidRPr="00147EFE" w:rsidRDefault="003A2F28" w:rsidP="003A2F28">
      <w:pPr>
        <w:pStyle w:val="ListParagraph"/>
        <w:spacing w:after="267" w:line="253" w:lineRule="auto"/>
        <w:ind w:left="2278"/>
        <w:rPr>
          <w:rFonts w:ascii="Times New Roman" w:hAnsi="Times New Roman" w:cs="Times New Roman"/>
        </w:rPr>
      </w:pPr>
    </w:p>
    <w:p w14:paraId="547A4977" w14:textId="77777777" w:rsidR="00133D1D" w:rsidRPr="00147EFE" w:rsidRDefault="00133D1D" w:rsidP="00133D1D">
      <w:pPr>
        <w:pStyle w:val="ListParagraph"/>
        <w:numPr>
          <w:ilvl w:val="0"/>
          <w:numId w:val="3"/>
        </w:numPr>
        <w:spacing w:after="267" w:line="253" w:lineRule="auto"/>
        <w:rPr>
          <w:rFonts w:ascii="Times New Roman" w:hAnsi="Times New Roman" w:cs="Times New Roman"/>
        </w:rPr>
      </w:pPr>
      <w:r w:rsidRPr="00147EFE">
        <w:rPr>
          <w:rFonts w:ascii="Times New Roman" w:hAnsi="Times New Roman" w:cs="Times New Roman"/>
        </w:rPr>
        <w:t xml:space="preserve">Steps to hold a CME event; </w:t>
      </w:r>
    </w:p>
    <w:p w14:paraId="72614AFF" w14:textId="77777777" w:rsidR="00133D1D" w:rsidRPr="00147EFE" w:rsidRDefault="00133D1D" w:rsidP="00133D1D">
      <w:pPr>
        <w:pStyle w:val="ListParagraph"/>
        <w:numPr>
          <w:ilvl w:val="1"/>
          <w:numId w:val="3"/>
        </w:numPr>
        <w:spacing w:after="267" w:line="253" w:lineRule="auto"/>
        <w:rPr>
          <w:rFonts w:ascii="Times New Roman" w:hAnsi="Times New Roman" w:cs="Times New Roman"/>
        </w:rPr>
      </w:pPr>
      <w:r w:rsidRPr="00147EFE">
        <w:rPr>
          <w:rFonts w:ascii="Times New Roman" w:hAnsi="Times New Roman" w:cs="Times New Roman"/>
        </w:rPr>
        <w:t>Talk to chair and DMO</w:t>
      </w:r>
    </w:p>
    <w:p w14:paraId="198700A4" w14:textId="77777777" w:rsidR="008D04AB" w:rsidRPr="00147EFE" w:rsidRDefault="00133D1D" w:rsidP="008D04AB">
      <w:pPr>
        <w:pStyle w:val="ListParagraph"/>
        <w:numPr>
          <w:ilvl w:val="1"/>
          <w:numId w:val="3"/>
        </w:numPr>
        <w:spacing w:after="267" w:line="253" w:lineRule="auto"/>
        <w:rPr>
          <w:rFonts w:ascii="Times New Roman" w:hAnsi="Times New Roman" w:cs="Times New Roman"/>
        </w:rPr>
      </w:pPr>
      <w:r w:rsidRPr="00147EFE">
        <w:rPr>
          <w:rFonts w:ascii="Times New Roman" w:hAnsi="Times New Roman" w:cs="Times New Roman"/>
        </w:rPr>
        <w:t>Fill out the form</w:t>
      </w:r>
      <w:r w:rsidR="008D04AB" w:rsidRPr="00147EFE">
        <w:rPr>
          <w:rFonts w:ascii="Times New Roman" w:hAnsi="Times New Roman" w:cs="Times New Roman"/>
        </w:rPr>
        <w:t xml:space="preserve">: </w:t>
      </w:r>
      <w:hyperlink r:id="rId7" w:tgtFrame="_blank" w:history="1">
        <w:r w:rsidR="008D04AB" w:rsidRPr="00147EFE">
          <w:rPr>
            <w:rStyle w:val="Hyperlink"/>
            <w:rFonts w:ascii="Times New Roman" w:hAnsi="Times New Roman" w:cs="Times New Roman"/>
          </w:rPr>
          <w:t>https://form.jotform.com/23085</w:t>
        </w:r>
      </w:hyperlink>
      <w:hyperlink r:id="rId8" w:tgtFrame="_blank" w:history="1">
        <w:r w:rsidR="008D04AB" w:rsidRPr="00147EFE">
          <w:rPr>
            <w:rStyle w:val="Hyperlink"/>
            <w:rFonts w:ascii="Times New Roman" w:hAnsi="Times New Roman" w:cs="Times New Roman"/>
          </w:rPr>
          <w:t>5833180053</w:t>
        </w:r>
      </w:hyperlink>
    </w:p>
    <w:p w14:paraId="6B304B8C" w14:textId="2C8128C7" w:rsidR="00133D1D" w:rsidRPr="00147EFE" w:rsidRDefault="008D04AB" w:rsidP="00133D1D">
      <w:pPr>
        <w:pStyle w:val="ListParagraph"/>
        <w:numPr>
          <w:ilvl w:val="1"/>
          <w:numId w:val="3"/>
        </w:numPr>
        <w:spacing w:after="267" w:line="253" w:lineRule="auto"/>
        <w:rPr>
          <w:rFonts w:ascii="Times New Roman" w:hAnsi="Times New Roman" w:cs="Times New Roman"/>
        </w:rPr>
      </w:pPr>
      <w:r w:rsidRPr="00147EFE">
        <w:rPr>
          <w:rFonts w:ascii="Times New Roman" w:hAnsi="Times New Roman" w:cs="Times New Roman"/>
        </w:rPr>
        <w:t>I</w:t>
      </w:r>
      <w:r w:rsidR="00133D1D" w:rsidRPr="00147EFE">
        <w:rPr>
          <w:rFonts w:ascii="Times New Roman" w:hAnsi="Times New Roman" w:cs="Times New Roman"/>
        </w:rPr>
        <w:t>dentify planning committee, gap analysis</w:t>
      </w:r>
      <w:r w:rsidR="00C546FA" w:rsidRPr="00147EFE">
        <w:rPr>
          <w:rFonts w:ascii="Times New Roman" w:hAnsi="Times New Roman" w:cs="Times New Roman"/>
        </w:rPr>
        <w:t xml:space="preserve"> (how it changes treatment plan)</w:t>
      </w:r>
      <w:r w:rsidR="00133D1D" w:rsidRPr="00147EFE">
        <w:rPr>
          <w:rFonts w:ascii="Times New Roman" w:hAnsi="Times New Roman" w:cs="Times New Roman"/>
        </w:rPr>
        <w:t xml:space="preserve">, </w:t>
      </w:r>
      <w:r w:rsidR="00292FBC">
        <w:rPr>
          <w:rFonts w:ascii="Times New Roman" w:hAnsi="Times New Roman" w:cs="Times New Roman"/>
        </w:rPr>
        <w:t xml:space="preserve">respond to </w:t>
      </w:r>
      <w:r w:rsidR="00133D1D" w:rsidRPr="00147EFE">
        <w:rPr>
          <w:rFonts w:ascii="Times New Roman" w:hAnsi="Times New Roman" w:cs="Times New Roman"/>
        </w:rPr>
        <w:t>questions about commercial support and registration, collaboration with nursing school</w:t>
      </w:r>
    </w:p>
    <w:p w14:paraId="36CF2E00" w14:textId="77777777" w:rsidR="00133D1D" w:rsidRPr="00147EFE" w:rsidRDefault="00133D1D" w:rsidP="00133D1D">
      <w:pPr>
        <w:pStyle w:val="ListParagraph"/>
        <w:numPr>
          <w:ilvl w:val="1"/>
          <w:numId w:val="3"/>
        </w:numPr>
        <w:spacing w:after="267" w:line="253" w:lineRule="auto"/>
        <w:rPr>
          <w:rFonts w:ascii="Times New Roman" w:hAnsi="Times New Roman" w:cs="Times New Roman"/>
        </w:rPr>
      </w:pPr>
      <w:r w:rsidRPr="00147EFE">
        <w:rPr>
          <w:rFonts w:ascii="Times New Roman" w:hAnsi="Times New Roman" w:cs="Times New Roman"/>
        </w:rPr>
        <w:t xml:space="preserve">Payment vendor </w:t>
      </w:r>
      <w:r w:rsidR="00292FBC">
        <w:rPr>
          <w:rFonts w:ascii="Times New Roman" w:hAnsi="Times New Roman" w:cs="Times New Roman"/>
        </w:rPr>
        <w:t xml:space="preserve">is </w:t>
      </w:r>
      <w:r w:rsidRPr="00147EFE">
        <w:rPr>
          <w:rFonts w:ascii="Times New Roman" w:hAnsi="Times New Roman" w:cs="Times New Roman"/>
        </w:rPr>
        <w:t>changing</w:t>
      </w:r>
      <w:r w:rsidR="00292FBC">
        <w:rPr>
          <w:rFonts w:ascii="Times New Roman" w:hAnsi="Times New Roman" w:cs="Times New Roman"/>
        </w:rPr>
        <w:t xml:space="preserve">, the </w:t>
      </w:r>
      <w:r w:rsidRPr="00147EFE">
        <w:rPr>
          <w:rFonts w:ascii="Times New Roman" w:hAnsi="Times New Roman" w:cs="Times New Roman"/>
        </w:rPr>
        <w:t>CME office/Treasur</w:t>
      </w:r>
      <w:r w:rsidR="00292FBC">
        <w:rPr>
          <w:rFonts w:ascii="Times New Roman" w:hAnsi="Times New Roman" w:cs="Times New Roman"/>
        </w:rPr>
        <w:t>y</w:t>
      </w:r>
      <w:r w:rsidRPr="00147EFE">
        <w:rPr>
          <w:rFonts w:ascii="Times New Roman" w:hAnsi="Times New Roman" w:cs="Times New Roman"/>
        </w:rPr>
        <w:t xml:space="preserve"> is investigating alternative</w:t>
      </w:r>
      <w:r w:rsidR="00C546FA" w:rsidRPr="00147EFE">
        <w:rPr>
          <w:rFonts w:ascii="Times New Roman" w:hAnsi="Times New Roman" w:cs="Times New Roman"/>
        </w:rPr>
        <w:t>s</w:t>
      </w:r>
    </w:p>
    <w:p w14:paraId="45247E4E" w14:textId="77777777" w:rsidR="00C546FA" w:rsidRPr="00147EFE" w:rsidRDefault="00C546FA" w:rsidP="00133D1D">
      <w:pPr>
        <w:pStyle w:val="ListParagraph"/>
        <w:numPr>
          <w:ilvl w:val="1"/>
          <w:numId w:val="3"/>
        </w:numPr>
        <w:spacing w:after="267" w:line="253" w:lineRule="auto"/>
        <w:rPr>
          <w:rFonts w:ascii="Times New Roman" w:hAnsi="Times New Roman" w:cs="Times New Roman"/>
        </w:rPr>
      </w:pPr>
      <w:r w:rsidRPr="00147EFE">
        <w:rPr>
          <w:rFonts w:ascii="Times New Roman" w:hAnsi="Times New Roman" w:cs="Times New Roman"/>
        </w:rPr>
        <w:t>CME Director Position</w:t>
      </w:r>
      <w:r w:rsidR="00292FBC">
        <w:rPr>
          <w:rFonts w:ascii="Times New Roman" w:hAnsi="Times New Roman" w:cs="Times New Roman"/>
        </w:rPr>
        <w:t xml:space="preserve"> has been approved and will be hired </w:t>
      </w:r>
      <w:r w:rsidRPr="00147EFE">
        <w:rPr>
          <w:rFonts w:ascii="Times New Roman" w:hAnsi="Times New Roman" w:cs="Times New Roman"/>
        </w:rPr>
        <w:t xml:space="preserve">now that we are </w:t>
      </w:r>
      <w:r w:rsidR="00F6140E" w:rsidRPr="00147EFE">
        <w:rPr>
          <w:rFonts w:ascii="Times New Roman" w:hAnsi="Times New Roman" w:cs="Times New Roman"/>
        </w:rPr>
        <w:t>accredited</w:t>
      </w:r>
    </w:p>
    <w:p w14:paraId="240E5B0B" w14:textId="2AA2E347" w:rsidR="00CD3960" w:rsidRPr="00147EFE" w:rsidRDefault="008F43F6">
      <w:pPr>
        <w:numPr>
          <w:ilvl w:val="1"/>
          <w:numId w:val="1"/>
        </w:numPr>
        <w:spacing w:after="267" w:line="253" w:lineRule="auto"/>
        <w:ind w:hanging="221"/>
        <w:rPr>
          <w:rFonts w:ascii="Times New Roman" w:hAnsi="Times New Roman" w:cs="Times New Roman"/>
        </w:rPr>
      </w:pPr>
      <w:r w:rsidRPr="00147EFE">
        <w:rPr>
          <w:rFonts w:ascii="Times New Roman" w:eastAsia="Times New Roman" w:hAnsi="Times New Roman" w:cs="Times New Roman"/>
        </w:rPr>
        <w:t>MMS Medical Student Research Office</w:t>
      </w:r>
      <w:r w:rsidR="00292FBC">
        <w:rPr>
          <w:rFonts w:ascii="Times New Roman" w:eastAsia="Times New Roman" w:hAnsi="Times New Roman" w:cs="Times New Roman"/>
        </w:rPr>
        <w:t xml:space="preserve"> (MSRO)</w:t>
      </w:r>
      <w:r w:rsidRPr="00147EFE">
        <w:rPr>
          <w:rFonts w:ascii="Times New Roman" w:eastAsia="Times New Roman" w:hAnsi="Times New Roman" w:cs="Times New Roman"/>
        </w:rPr>
        <w:t xml:space="preserve"> –Overview – Mary E</w:t>
      </w:r>
      <w:r w:rsidR="007A1EF7">
        <w:rPr>
          <w:rFonts w:ascii="Times New Roman" w:eastAsia="Times New Roman" w:hAnsi="Times New Roman" w:cs="Times New Roman"/>
        </w:rPr>
        <w:t>.</w:t>
      </w:r>
      <w:r w:rsidRPr="00147EFE">
        <w:rPr>
          <w:rFonts w:ascii="Times New Roman" w:eastAsia="Times New Roman" w:hAnsi="Times New Roman" w:cs="Times New Roman"/>
        </w:rPr>
        <w:t xml:space="preserve"> </w:t>
      </w:r>
      <w:proofErr w:type="spellStart"/>
      <w:r w:rsidRPr="00147EFE">
        <w:rPr>
          <w:rFonts w:ascii="Times New Roman" w:eastAsia="Times New Roman" w:hAnsi="Times New Roman" w:cs="Times New Roman"/>
        </w:rPr>
        <w:t>Kollmer</w:t>
      </w:r>
      <w:proofErr w:type="spellEnd"/>
      <w:r w:rsidRPr="00147EFE">
        <w:rPr>
          <w:rFonts w:ascii="Times New Roman" w:eastAsia="Times New Roman" w:hAnsi="Times New Roman" w:cs="Times New Roman"/>
        </w:rPr>
        <w:t xml:space="preserve"> Horton, PhD, Director, Medical Student Research Office</w:t>
      </w:r>
    </w:p>
    <w:p w14:paraId="55C76D44" w14:textId="7206364D" w:rsidR="008211C7" w:rsidRPr="00147EFE" w:rsidRDefault="00986BCB" w:rsidP="008211C7">
      <w:pPr>
        <w:pStyle w:val="ListParagraph"/>
        <w:numPr>
          <w:ilvl w:val="0"/>
          <w:numId w:val="5"/>
        </w:numPr>
        <w:spacing w:after="267" w:line="253" w:lineRule="auto"/>
        <w:rPr>
          <w:rFonts w:ascii="Times New Roman" w:hAnsi="Times New Roman" w:cs="Times New Roman"/>
        </w:rPr>
      </w:pPr>
      <w:r w:rsidRPr="00147EFE">
        <w:rPr>
          <w:rFonts w:ascii="Times New Roman" w:hAnsi="Times New Roman" w:cs="Times New Roman"/>
        </w:rPr>
        <w:t>MSRO placement in MMS</w:t>
      </w:r>
      <w:r w:rsidR="007A1EF7">
        <w:rPr>
          <w:rFonts w:ascii="Times New Roman" w:hAnsi="Times New Roman" w:cs="Times New Roman"/>
        </w:rPr>
        <w:t xml:space="preserve"> is</w:t>
      </w:r>
      <w:r w:rsidRPr="00147EFE">
        <w:rPr>
          <w:rFonts w:ascii="Times New Roman" w:hAnsi="Times New Roman" w:cs="Times New Roman"/>
        </w:rPr>
        <w:t xml:space="preserve"> in Office </w:t>
      </w:r>
      <w:r w:rsidR="00292FBC">
        <w:rPr>
          <w:rFonts w:ascii="Times New Roman" w:hAnsi="Times New Roman" w:cs="Times New Roman"/>
        </w:rPr>
        <w:t>of</w:t>
      </w:r>
      <w:r w:rsidRPr="00147EFE">
        <w:rPr>
          <w:rFonts w:ascii="Times New Roman" w:hAnsi="Times New Roman" w:cs="Times New Roman"/>
        </w:rPr>
        <w:t xml:space="preserve"> Educational Programs.</w:t>
      </w:r>
    </w:p>
    <w:p w14:paraId="5EB7B35A" w14:textId="2C13896F" w:rsidR="00986BCB" w:rsidRPr="00147EFE" w:rsidRDefault="00986BCB" w:rsidP="008211C7">
      <w:pPr>
        <w:pStyle w:val="ListParagraph"/>
        <w:numPr>
          <w:ilvl w:val="0"/>
          <w:numId w:val="5"/>
        </w:numPr>
        <w:spacing w:after="267" w:line="253" w:lineRule="auto"/>
        <w:rPr>
          <w:rFonts w:ascii="Times New Roman" w:hAnsi="Times New Roman" w:cs="Times New Roman"/>
        </w:rPr>
      </w:pPr>
      <w:r w:rsidRPr="00147EFE">
        <w:rPr>
          <w:rFonts w:ascii="Times New Roman" w:hAnsi="Times New Roman" w:cs="Times New Roman"/>
        </w:rPr>
        <w:t>Goals: 1) communicate and mentor students on all areas of research and scholarly opportunities</w:t>
      </w:r>
      <w:r w:rsidR="00C86CDA">
        <w:rPr>
          <w:rFonts w:ascii="Times New Roman" w:hAnsi="Times New Roman" w:cs="Times New Roman"/>
        </w:rPr>
        <w:t>,</w:t>
      </w:r>
      <w:r w:rsidRPr="00147EFE">
        <w:rPr>
          <w:rFonts w:ascii="Times New Roman" w:hAnsi="Times New Roman" w:cs="Times New Roman"/>
        </w:rPr>
        <w:t xml:space="preserve"> 2) Provide programs and services to students to support them in achieving their scholarship goals, 3) celebrate and find collaborators</w:t>
      </w:r>
    </w:p>
    <w:p w14:paraId="486861E1" w14:textId="77777777" w:rsidR="00986BCB" w:rsidRPr="00147EFE" w:rsidRDefault="00986BCB" w:rsidP="00C546FA">
      <w:pPr>
        <w:pStyle w:val="ListParagraph"/>
        <w:numPr>
          <w:ilvl w:val="0"/>
          <w:numId w:val="5"/>
        </w:numPr>
        <w:spacing w:after="267" w:line="253" w:lineRule="auto"/>
        <w:rPr>
          <w:rFonts w:ascii="Times New Roman" w:hAnsi="Times New Roman" w:cs="Times New Roman"/>
        </w:rPr>
      </w:pPr>
      <w:r w:rsidRPr="00147EFE">
        <w:rPr>
          <w:rFonts w:ascii="Times New Roman" w:hAnsi="Times New Roman" w:cs="Times New Roman"/>
        </w:rPr>
        <w:t>Mission: Support training of next generation of physician researchers and scholars – in classroom time, website, individual meetings, research forums and newsletter</w:t>
      </w:r>
    </w:p>
    <w:p w14:paraId="677FDAF0" w14:textId="77777777" w:rsidR="00986BCB" w:rsidRPr="00147EFE" w:rsidRDefault="00986BCB" w:rsidP="00C546FA">
      <w:pPr>
        <w:pStyle w:val="ListParagraph"/>
        <w:numPr>
          <w:ilvl w:val="0"/>
          <w:numId w:val="5"/>
        </w:numPr>
        <w:spacing w:after="267" w:line="253" w:lineRule="auto"/>
        <w:rPr>
          <w:rFonts w:ascii="Times New Roman" w:hAnsi="Times New Roman" w:cs="Times New Roman"/>
        </w:rPr>
      </w:pPr>
      <w:r w:rsidRPr="00147EFE">
        <w:rPr>
          <w:rFonts w:ascii="Times New Roman" w:hAnsi="Times New Roman" w:cs="Times New Roman"/>
        </w:rPr>
        <w:t>Programming: Summer Research Program, Scholarly Concentrations Program, Collaborative Programming with student organizations.</w:t>
      </w:r>
    </w:p>
    <w:p w14:paraId="2EFF201A" w14:textId="77777777" w:rsidR="00986BCB" w:rsidRPr="00147EFE" w:rsidRDefault="00986BCB" w:rsidP="00986BCB">
      <w:pPr>
        <w:pStyle w:val="ListParagraph"/>
        <w:spacing w:after="267" w:line="253" w:lineRule="auto"/>
        <w:ind w:left="1558"/>
        <w:rPr>
          <w:rFonts w:ascii="Times New Roman" w:hAnsi="Times New Roman" w:cs="Times New Roman"/>
        </w:rPr>
      </w:pPr>
      <w:r w:rsidRPr="00147EFE">
        <w:rPr>
          <w:rFonts w:ascii="Times New Roman" w:hAnsi="Times New Roman" w:cs="Times New Roman"/>
        </w:rPr>
        <w:t xml:space="preserve">Future goal: MMS Medical Scholars Program (5 years medical school program – with </w:t>
      </w:r>
      <w:r w:rsidR="00292FBC">
        <w:rPr>
          <w:rFonts w:ascii="Times New Roman" w:hAnsi="Times New Roman" w:cs="Times New Roman"/>
        </w:rPr>
        <w:t>one</w:t>
      </w:r>
      <w:r w:rsidRPr="00147EFE">
        <w:rPr>
          <w:rFonts w:ascii="Times New Roman" w:hAnsi="Times New Roman" w:cs="Times New Roman"/>
        </w:rPr>
        <w:t xml:space="preserve"> year </w:t>
      </w:r>
      <w:r w:rsidR="00292FBC">
        <w:rPr>
          <w:rFonts w:ascii="Times New Roman" w:hAnsi="Times New Roman" w:cs="Times New Roman"/>
        </w:rPr>
        <w:t xml:space="preserve">dedicated to </w:t>
      </w:r>
      <w:r w:rsidRPr="00147EFE">
        <w:rPr>
          <w:rFonts w:ascii="Times New Roman" w:hAnsi="Times New Roman" w:cs="Times New Roman"/>
        </w:rPr>
        <w:t>research – need funding)</w:t>
      </w:r>
    </w:p>
    <w:p w14:paraId="0C7F430A" w14:textId="735E2A45" w:rsidR="00986BCB" w:rsidRPr="00147EFE" w:rsidRDefault="00986BCB" w:rsidP="00986BCB">
      <w:pPr>
        <w:pStyle w:val="ListParagraph"/>
        <w:spacing w:after="267" w:line="253" w:lineRule="auto"/>
        <w:ind w:left="1558"/>
        <w:rPr>
          <w:rFonts w:ascii="Times New Roman" w:hAnsi="Times New Roman" w:cs="Times New Roman"/>
        </w:rPr>
      </w:pPr>
      <w:r w:rsidRPr="00147EFE">
        <w:rPr>
          <w:rFonts w:ascii="Times New Roman" w:hAnsi="Times New Roman" w:cs="Times New Roman"/>
        </w:rPr>
        <w:t>Other Services</w:t>
      </w:r>
      <w:r w:rsidR="00352803">
        <w:rPr>
          <w:rFonts w:ascii="Times New Roman" w:hAnsi="Times New Roman" w:cs="Times New Roman"/>
        </w:rPr>
        <w:t>:</w:t>
      </w:r>
      <w:r w:rsidR="00352803" w:rsidRPr="00147EFE">
        <w:rPr>
          <w:rFonts w:ascii="Times New Roman" w:hAnsi="Times New Roman" w:cs="Times New Roman"/>
        </w:rPr>
        <w:t xml:space="preserve"> </w:t>
      </w:r>
      <w:r w:rsidRPr="00147EFE">
        <w:rPr>
          <w:rFonts w:ascii="Times New Roman" w:hAnsi="Times New Roman" w:cs="Times New Roman"/>
        </w:rPr>
        <w:t>writing resources/workshops, proposal review and meeting support</w:t>
      </w:r>
    </w:p>
    <w:p w14:paraId="093B95F3" w14:textId="77777777" w:rsidR="00864444" w:rsidRPr="00147EFE" w:rsidRDefault="00986BCB" w:rsidP="00864444">
      <w:pPr>
        <w:pStyle w:val="ListParagraph"/>
        <w:spacing w:after="267" w:line="253" w:lineRule="auto"/>
        <w:ind w:left="1558"/>
        <w:rPr>
          <w:rFonts w:ascii="Times New Roman" w:hAnsi="Times New Roman" w:cs="Times New Roman"/>
        </w:rPr>
      </w:pPr>
      <w:r w:rsidRPr="00147EFE">
        <w:rPr>
          <w:rFonts w:ascii="Times New Roman" w:hAnsi="Times New Roman" w:cs="Times New Roman"/>
        </w:rPr>
        <w:t xml:space="preserve">Grants: </w:t>
      </w:r>
      <w:r w:rsidR="00292FBC">
        <w:rPr>
          <w:rFonts w:ascii="Times New Roman" w:hAnsi="Times New Roman" w:cs="Times New Roman"/>
        </w:rPr>
        <w:t>i</w:t>
      </w:r>
      <w:r w:rsidRPr="00147EFE">
        <w:rPr>
          <w:rFonts w:ascii="Times New Roman" w:hAnsi="Times New Roman" w:cs="Times New Roman"/>
        </w:rPr>
        <w:t>ndividual fellow</w:t>
      </w:r>
      <w:r w:rsidR="00864444" w:rsidRPr="00147EFE">
        <w:rPr>
          <w:rFonts w:ascii="Times New Roman" w:hAnsi="Times New Roman" w:cs="Times New Roman"/>
        </w:rPr>
        <w:t>s</w:t>
      </w:r>
      <w:r w:rsidRPr="00147EFE">
        <w:rPr>
          <w:rFonts w:ascii="Times New Roman" w:hAnsi="Times New Roman" w:cs="Times New Roman"/>
        </w:rPr>
        <w:t xml:space="preserve">hips, </w:t>
      </w:r>
      <w:r w:rsidR="00292FBC">
        <w:rPr>
          <w:rFonts w:ascii="Times New Roman" w:hAnsi="Times New Roman" w:cs="Times New Roman"/>
        </w:rPr>
        <w:t>p</w:t>
      </w:r>
      <w:r w:rsidRPr="00147EFE">
        <w:rPr>
          <w:rFonts w:ascii="Times New Roman" w:hAnsi="Times New Roman" w:cs="Times New Roman"/>
        </w:rPr>
        <w:t>hilan</w:t>
      </w:r>
      <w:r w:rsidR="00864444" w:rsidRPr="00147EFE">
        <w:rPr>
          <w:rFonts w:ascii="Times New Roman" w:hAnsi="Times New Roman" w:cs="Times New Roman"/>
        </w:rPr>
        <w:t>thropic support, NIH training grants</w:t>
      </w:r>
    </w:p>
    <w:p w14:paraId="4DF45169" w14:textId="77777777" w:rsidR="00864444" w:rsidRPr="00147EFE" w:rsidRDefault="00864444" w:rsidP="00864444">
      <w:pPr>
        <w:pStyle w:val="ListParagraph"/>
        <w:numPr>
          <w:ilvl w:val="0"/>
          <w:numId w:val="5"/>
        </w:numPr>
        <w:spacing w:after="267" w:line="253" w:lineRule="auto"/>
        <w:rPr>
          <w:rFonts w:ascii="Times New Roman" w:hAnsi="Times New Roman" w:cs="Times New Roman"/>
        </w:rPr>
      </w:pPr>
      <w:r w:rsidRPr="00147EFE">
        <w:rPr>
          <w:rFonts w:ascii="Times New Roman" w:hAnsi="Times New Roman" w:cs="Times New Roman"/>
        </w:rPr>
        <w:t xml:space="preserve">Programs: </w:t>
      </w:r>
    </w:p>
    <w:p w14:paraId="30E40396" w14:textId="7E889478" w:rsidR="00864444" w:rsidRPr="00147EFE" w:rsidRDefault="00864444" w:rsidP="00864444">
      <w:pPr>
        <w:pStyle w:val="ListParagraph"/>
        <w:numPr>
          <w:ilvl w:val="1"/>
          <w:numId w:val="5"/>
        </w:numPr>
        <w:spacing w:after="267" w:line="253" w:lineRule="auto"/>
        <w:rPr>
          <w:rFonts w:ascii="Times New Roman" w:hAnsi="Times New Roman" w:cs="Times New Roman"/>
        </w:rPr>
      </w:pPr>
      <w:r w:rsidRPr="00147EFE">
        <w:rPr>
          <w:rFonts w:ascii="Times New Roman" w:hAnsi="Times New Roman" w:cs="Times New Roman"/>
        </w:rPr>
        <w:t>Scholarly Concentration Program (SCP): 15 certificate program</w:t>
      </w:r>
      <w:r w:rsidR="00292FBC">
        <w:rPr>
          <w:rFonts w:ascii="Times New Roman" w:hAnsi="Times New Roman" w:cs="Times New Roman"/>
        </w:rPr>
        <w:t>s</w:t>
      </w:r>
      <w:r w:rsidRPr="00147EFE">
        <w:rPr>
          <w:rFonts w:ascii="Times New Roman" w:hAnsi="Times New Roman" w:cs="Times New Roman"/>
        </w:rPr>
        <w:t xml:space="preserve"> that </w:t>
      </w:r>
      <w:r w:rsidR="00292FBC">
        <w:rPr>
          <w:rFonts w:ascii="Times New Roman" w:hAnsi="Times New Roman" w:cs="Times New Roman"/>
        </w:rPr>
        <w:t xml:space="preserve">supplement </w:t>
      </w:r>
      <w:r w:rsidR="00352803">
        <w:rPr>
          <w:rFonts w:ascii="Times New Roman" w:hAnsi="Times New Roman" w:cs="Times New Roman"/>
        </w:rPr>
        <w:t>students’</w:t>
      </w:r>
      <w:r w:rsidR="00352803" w:rsidRPr="00147EFE">
        <w:rPr>
          <w:rFonts w:ascii="Times New Roman" w:hAnsi="Times New Roman" w:cs="Times New Roman"/>
        </w:rPr>
        <w:t xml:space="preserve"> </w:t>
      </w:r>
      <w:r w:rsidRPr="00147EFE">
        <w:rPr>
          <w:rFonts w:ascii="Times New Roman" w:hAnsi="Times New Roman" w:cs="Times New Roman"/>
        </w:rPr>
        <w:t xml:space="preserve">medical program in a structured way (new programs </w:t>
      </w:r>
      <w:r w:rsidR="00292FBC">
        <w:rPr>
          <w:rFonts w:ascii="Times New Roman" w:hAnsi="Times New Roman" w:cs="Times New Roman"/>
        </w:rPr>
        <w:t>are under development).  We have an</w:t>
      </w:r>
      <w:r w:rsidRPr="00147EFE">
        <w:rPr>
          <w:rFonts w:ascii="Times New Roman" w:hAnsi="Times New Roman" w:cs="Times New Roman"/>
        </w:rPr>
        <w:t xml:space="preserve"> average </w:t>
      </w:r>
      <w:r w:rsidR="00292FBC">
        <w:rPr>
          <w:rFonts w:ascii="Times New Roman" w:hAnsi="Times New Roman" w:cs="Times New Roman"/>
        </w:rPr>
        <w:t xml:space="preserve">of </w:t>
      </w:r>
      <w:r w:rsidRPr="00147EFE">
        <w:rPr>
          <w:rFonts w:ascii="Times New Roman" w:hAnsi="Times New Roman" w:cs="Times New Roman"/>
        </w:rPr>
        <w:t xml:space="preserve">50 </w:t>
      </w:r>
      <w:r w:rsidR="00292FBC">
        <w:rPr>
          <w:rFonts w:ascii="Times New Roman" w:hAnsi="Times New Roman" w:cs="Times New Roman"/>
        </w:rPr>
        <w:t xml:space="preserve">SCP </w:t>
      </w:r>
      <w:r w:rsidRPr="00147EFE">
        <w:rPr>
          <w:rFonts w:ascii="Times New Roman" w:hAnsi="Times New Roman" w:cs="Times New Roman"/>
        </w:rPr>
        <w:t>graduates per year</w:t>
      </w:r>
      <w:r w:rsidR="00352803">
        <w:rPr>
          <w:rFonts w:ascii="Times New Roman" w:hAnsi="Times New Roman" w:cs="Times New Roman"/>
        </w:rPr>
        <w:t>.</w:t>
      </w:r>
      <w:r w:rsidRPr="00147EFE">
        <w:rPr>
          <w:rFonts w:ascii="Times New Roman" w:hAnsi="Times New Roman" w:cs="Times New Roman"/>
        </w:rPr>
        <w:t xml:space="preserve"> </w:t>
      </w:r>
    </w:p>
    <w:p w14:paraId="366A4E2F" w14:textId="77777777" w:rsidR="00864444" w:rsidRPr="00147EFE" w:rsidRDefault="00864444" w:rsidP="008211C7">
      <w:pPr>
        <w:pStyle w:val="ListParagraph"/>
        <w:numPr>
          <w:ilvl w:val="1"/>
          <w:numId w:val="5"/>
        </w:numPr>
        <w:spacing w:after="267" w:line="253" w:lineRule="auto"/>
        <w:rPr>
          <w:rFonts w:ascii="Times New Roman" w:hAnsi="Times New Roman" w:cs="Times New Roman"/>
        </w:rPr>
      </w:pPr>
      <w:r w:rsidRPr="00147EFE">
        <w:rPr>
          <w:rFonts w:ascii="Times New Roman" w:hAnsi="Times New Roman" w:cs="Times New Roman"/>
        </w:rPr>
        <w:t>Summer Research Programs (SRP)</w:t>
      </w:r>
      <w:r w:rsidR="008211C7" w:rsidRPr="00147EFE">
        <w:rPr>
          <w:rFonts w:ascii="Times New Roman" w:hAnsi="Times New Roman" w:cs="Times New Roman"/>
        </w:rPr>
        <w:t xml:space="preserve">: 60 Summer Research Program stipend scholarships </w:t>
      </w:r>
      <w:r w:rsidR="00292FBC">
        <w:rPr>
          <w:rFonts w:ascii="Times New Roman" w:hAnsi="Times New Roman" w:cs="Times New Roman"/>
        </w:rPr>
        <w:t xml:space="preserve">amounting to </w:t>
      </w:r>
      <w:r w:rsidR="008211C7" w:rsidRPr="00147EFE">
        <w:rPr>
          <w:rFonts w:ascii="Times New Roman" w:hAnsi="Times New Roman" w:cs="Times New Roman"/>
        </w:rPr>
        <w:t>$150</w:t>
      </w:r>
      <w:r w:rsidR="00292FBC">
        <w:rPr>
          <w:rFonts w:ascii="Times New Roman" w:hAnsi="Times New Roman" w:cs="Times New Roman"/>
        </w:rPr>
        <w:t>,</w:t>
      </w:r>
      <w:r w:rsidR="008211C7" w:rsidRPr="00147EFE">
        <w:rPr>
          <w:rFonts w:ascii="Times New Roman" w:hAnsi="Times New Roman" w:cs="Times New Roman"/>
        </w:rPr>
        <w:t>000</w:t>
      </w:r>
      <w:r w:rsidR="00292FBC">
        <w:rPr>
          <w:rFonts w:ascii="Times New Roman" w:hAnsi="Times New Roman" w:cs="Times New Roman"/>
        </w:rPr>
        <w:t xml:space="preserve">.  The </w:t>
      </w:r>
      <w:r w:rsidR="008211C7" w:rsidRPr="00147EFE">
        <w:rPr>
          <w:rFonts w:ascii="Times New Roman" w:hAnsi="Times New Roman" w:cs="Times New Roman"/>
        </w:rPr>
        <w:t>program is increasing</w:t>
      </w:r>
      <w:r w:rsidR="00292FBC">
        <w:rPr>
          <w:rFonts w:ascii="Times New Roman" w:hAnsi="Times New Roman" w:cs="Times New Roman"/>
        </w:rPr>
        <w:t xml:space="preserve"> in both student interest and </w:t>
      </w:r>
      <w:r w:rsidR="008211C7" w:rsidRPr="00147EFE">
        <w:rPr>
          <w:rFonts w:ascii="Times New Roman" w:hAnsi="Times New Roman" w:cs="Times New Roman"/>
        </w:rPr>
        <w:t>faculty support</w:t>
      </w:r>
      <w:r w:rsidR="00292FBC">
        <w:rPr>
          <w:rFonts w:ascii="Times New Roman" w:hAnsi="Times New Roman" w:cs="Times New Roman"/>
        </w:rPr>
        <w:t>.</w:t>
      </w:r>
    </w:p>
    <w:p w14:paraId="27463FDC" w14:textId="6F13E328" w:rsidR="00864444" w:rsidRPr="00147EFE" w:rsidRDefault="00864444" w:rsidP="00864444">
      <w:pPr>
        <w:pStyle w:val="ListParagraph"/>
        <w:numPr>
          <w:ilvl w:val="1"/>
          <w:numId w:val="5"/>
        </w:numPr>
        <w:spacing w:after="267" w:line="253" w:lineRule="auto"/>
        <w:rPr>
          <w:rFonts w:ascii="Times New Roman" w:hAnsi="Times New Roman" w:cs="Times New Roman"/>
        </w:rPr>
      </w:pPr>
      <w:r w:rsidRPr="00147EFE">
        <w:rPr>
          <w:rFonts w:ascii="Times New Roman" w:hAnsi="Times New Roman" w:cs="Times New Roman"/>
        </w:rPr>
        <w:t>Albert Schweitzer Fellowship Program (ASFP) – fellows engage in community health programming and projects</w:t>
      </w:r>
      <w:r w:rsidR="00352803">
        <w:rPr>
          <w:rFonts w:ascii="Times New Roman" w:hAnsi="Times New Roman" w:cs="Times New Roman"/>
        </w:rPr>
        <w:t>.</w:t>
      </w:r>
    </w:p>
    <w:p w14:paraId="4D0CAC25" w14:textId="58B4C617" w:rsidR="00864444" w:rsidRDefault="00864444" w:rsidP="00864444">
      <w:pPr>
        <w:pStyle w:val="ListParagraph"/>
        <w:numPr>
          <w:ilvl w:val="1"/>
          <w:numId w:val="5"/>
        </w:numPr>
        <w:spacing w:after="267" w:line="253" w:lineRule="auto"/>
        <w:rPr>
          <w:rFonts w:ascii="Times New Roman" w:hAnsi="Times New Roman" w:cs="Times New Roman"/>
        </w:rPr>
      </w:pPr>
      <w:r w:rsidRPr="00147EFE">
        <w:rPr>
          <w:rFonts w:ascii="Times New Roman" w:hAnsi="Times New Roman" w:cs="Times New Roman"/>
        </w:rPr>
        <w:t xml:space="preserve">Facilitated Acceptance Program with the Rice University Medical Humanities Program – </w:t>
      </w:r>
      <w:r w:rsidR="00292FBC">
        <w:rPr>
          <w:rFonts w:ascii="Times New Roman" w:hAnsi="Times New Roman" w:cs="Times New Roman"/>
        </w:rPr>
        <w:t xml:space="preserve">the </w:t>
      </w:r>
      <w:r w:rsidR="008211C7" w:rsidRPr="00147EFE">
        <w:rPr>
          <w:rFonts w:ascii="Times New Roman" w:hAnsi="Times New Roman" w:cs="Times New Roman"/>
        </w:rPr>
        <w:t>R</w:t>
      </w:r>
      <w:r w:rsidRPr="00147EFE">
        <w:rPr>
          <w:rFonts w:ascii="Times New Roman" w:hAnsi="Times New Roman" w:cs="Times New Roman"/>
        </w:rPr>
        <w:t>ice program will admit 8 humanities juniors every year</w:t>
      </w:r>
      <w:r w:rsidR="00352803">
        <w:rPr>
          <w:rFonts w:ascii="Times New Roman" w:hAnsi="Times New Roman" w:cs="Times New Roman"/>
        </w:rPr>
        <w:t>.</w:t>
      </w:r>
    </w:p>
    <w:p w14:paraId="7A34DD62" w14:textId="77777777" w:rsidR="00CF4697" w:rsidRPr="00CF4697" w:rsidRDefault="00CF4697" w:rsidP="00CF4697">
      <w:pPr>
        <w:spacing w:after="267" w:line="253" w:lineRule="auto"/>
        <w:ind w:left="617"/>
        <w:rPr>
          <w:rFonts w:ascii="Times New Roman" w:hAnsi="Times New Roman" w:cs="Times New Roman"/>
        </w:rPr>
      </w:pPr>
      <w:r w:rsidRPr="00CF4697">
        <w:rPr>
          <w:rFonts w:ascii="Times New Roman" w:hAnsi="Times New Roman" w:cs="Times New Roman"/>
        </w:rPr>
        <w:t>The faculty mentor page for the McGovern Medical School Summer Research Program (SRP)</w:t>
      </w:r>
      <w:r>
        <w:rPr>
          <w:rFonts w:ascii="Times New Roman" w:hAnsi="Times New Roman" w:cs="Times New Roman"/>
        </w:rPr>
        <w:t xml:space="preserve"> is available on a new search engine. </w:t>
      </w:r>
      <w:r w:rsidRPr="00CF4697">
        <w:rPr>
          <w:rFonts w:ascii="Times New Roman" w:hAnsi="Times New Roman" w:cs="Times New Roman"/>
        </w:rPr>
        <w:t xml:space="preserve"> </w:t>
      </w:r>
      <w:r w:rsidRPr="00CF4697">
        <w:rPr>
          <w:rFonts w:ascii="Times New Roman" w:hAnsi="Times New Roman" w:cs="Times New Roman"/>
          <w:b/>
          <w:bCs/>
        </w:rPr>
        <w:t xml:space="preserve">If you are willing to mentor a student, please </w:t>
      </w:r>
      <w:hyperlink r:id="rId9" w:tgtFrame="_blank" w:history="1">
        <w:r w:rsidRPr="00CF4697">
          <w:rPr>
            <w:rStyle w:val="Hyperlink"/>
            <w:rFonts w:ascii="Times New Roman" w:hAnsi="Times New Roman" w:cs="Times New Roman"/>
            <w:b/>
            <w:bCs/>
          </w:rPr>
          <w:t>log on to view the NEW search engine and enter your research project information</w:t>
        </w:r>
      </w:hyperlink>
      <w:r w:rsidRPr="00CF4697">
        <w:rPr>
          <w:rFonts w:ascii="Times New Roman" w:hAnsi="Times New Roman" w:cs="Times New Roman"/>
        </w:rPr>
        <w:t xml:space="preserve"> </w:t>
      </w:r>
      <w:r w:rsidRPr="00CF4697">
        <w:rPr>
          <w:rFonts w:ascii="Times New Roman" w:hAnsi="Times New Roman" w:cs="Times New Roman"/>
          <w:b/>
          <w:bCs/>
        </w:rPr>
        <w:t>for the search engine no later than September 5, 2023,</w:t>
      </w:r>
      <w:r w:rsidRPr="00CF4697">
        <w:rPr>
          <w:rFonts w:ascii="Times New Roman" w:hAnsi="Times New Roman" w:cs="Times New Roman"/>
        </w:rPr>
        <w:t xml:space="preserve"> so that </w:t>
      </w:r>
      <w:r w:rsidR="00BA6E01">
        <w:rPr>
          <w:rFonts w:ascii="Times New Roman" w:hAnsi="Times New Roman" w:cs="Times New Roman"/>
        </w:rPr>
        <w:t>the SRP</w:t>
      </w:r>
      <w:r w:rsidRPr="00CF4697">
        <w:rPr>
          <w:rFonts w:ascii="Times New Roman" w:hAnsi="Times New Roman" w:cs="Times New Roman"/>
        </w:rPr>
        <w:t xml:space="preserve"> can list you on the </w:t>
      </w:r>
      <w:hyperlink r:id="rId10" w:tgtFrame="_blank" w:history="1">
        <w:r w:rsidRPr="00CF4697">
          <w:rPr>
            <w:rStyle w:val="Hyperlink"/>
            <w:rFonts w:ascii="Times New Roman" w:hAnsi="Times New Roman" w:cs="Times New Roman"/>
            <w:b/>
            <w:bCs/>
          </w:rPr>
          <w:t>MS1 website</w:t>
        </w:r>
        <w:r w:rsidRPr="00CF4697">
          <w:rPr>
            <w:rStyle w:val="Hyperlink"/>
            <w:rFonts w:ascii="Times New Roman" w:hAnsi="Times New Roman" w:cs="Times New Roman"/>
          </w:rPr>
          <w:t>.</w:t>
        </w:r>
      </w:hyperlink>
    </w:p>
    <w:p w14:paraId="591DDF8D" w14:textId="77777777" w:rsidR="00CD3960" w:rsidRPr="00147EFE" w:rsidRDefault="00292FBC">
      <w:pPr>
        <w:numPr>
          <w:ilvl w:val="1"/>
          <w:numId w:val="1"/>
        </w:numPr>
        <w:spacing w:after="267" w:line="253" w:lineRule="auto"/>
        <w:ind w:hanging="221"/>
        <w:rPr>
          <w:rFonts w:ascii="Times New Roman" w:hAnsi="Times New Roman" w:cs="Times New Roman"/>
        </w:rPr>
      </w:pPr>
      <w:r>
        <w:rPr>
          <w:rFonts w:ascii="Times New Roman" w:eastAsia="Times New Roman" w:hAnsi="Times New Roman" w:cs="Times New Roman"/>
        </w:rPr>
        <w:lastRenderedPageBreak/>
        <w:t xml:space="preserve"> </w:t>
      </w:r>
      <w:r w:rsidR="008F43F6" w:rsidRPr="00147EFE">
        <w:rPr>
          <w:rFonts w:ascii="Times New Roman" w:eastAsia="Times New Roman" w:hAnsi="Times New Roman" w:cs="Times New Roman"/>
        </w:rPr>
        <w:t xml:space="preserve">Faculty Senate Recap – Georgene </w:t>
      </w:r>
      <w:proofErr w:type="spellStart"/>
      <w:r w:rsidR="008F43F6" w:rsidRPr="00147EFE">
        <w:rPr>
          <w:rFonts w:ascii="Times New Roman" w:eastAsia="Times New Roman" w:hAnsi="Times New Roman" w:cs="Times New Roman"/>
        </w:rPr>
        <w:t>Hergenroeder</w:t>
      </w:r>
      <w:proofErr w:type="spellEnd"/>
      <w:r w:rsidR="008F43F6" w:rsidRPr="00147EFE">
        <w:rPr>
          <w:rFonts w:ascii="Times New Roman" w:eastAsia="Times New Roman" w:hAnsi="Times New Roman" w:cs="Times New Roman"/>
        </w:rPr>
        <w:t>, PhD, Chair Faculty Senate</w:t>
      </w:r>
    </w:p>
    <w:p w14:paraId="6A161417" w14:textId="77777777" w:rsidR="00F6140E" w:rsidRPr="00147EFE" w:rsidRDefault="00F6140E" w:rsidP="00F6140E">
      <w:pPr>
        <w:pStyle w:val="ListParagraph"/>
        <w:numPr>
          <w:ilvl w:val="0"/>
          <w:numId w:val="6"/>
        </w:numPr>
        <w:spacing w:after="267" w:line="253" w:lineRule="auto"/>
        <w:rPr>
          <w:rFonts w:ascii="Times New Roman" w:hAnsi="Times New Roman" w:cs="Times New Roman"/>
        </w:rPr>
      </w:pPr>
      <w:r w:rsidRPr="00147EFE">
        <w:rPr>
          <w:rFonts w:ascii="Times New Roman" w:hAnsi="Times New Roman" w:cs="Times New Roman"/>
        </w:rPr>
        <w:t xml:space="preserve">&gt; 170 Senators, Representing: </w:t>
      </w:r>
      <w:r w:rsidR="008211C7" w:rsidRPr="00147EFE">
        <w:rPr>
          <w:rFonts w:ascii="Times New Roman" w:hAnsi="Times New Roman" w:cs="Times New Roman"/>
        </w:rPr>
        <w:t xml:space="preserve">1778 faculty </w:t>
      </w:r>
    </w:p>
    <w:p w14:paraId="6C0D9776" w14:textId="77777777" w:rsidR="008211C7" w:rsidRPr="00147EFE" w:rsidRDefault="008211C7" w:rsidP="008211C7">
      <w:pPr>
        <w:pStyle w:val="ListParagraph"/>
        <w:numPr>
          <w:ilvl w:val="0"/>
          <w:numId w:val="6"/>
        </w:numPr>
        <w:spacing w:after="267" w:line="253" w:lineRule="auto"/>
        <w:rPr>
          <w:rFonts w:ascii="Times New Roman" w:hAnsi="Times New Roman" w:cs="Times New Roman"/>
        </w:rPr>
      </w:pPr>
      <w:r w:rsidRPr="00147EFE">
        <w:rPr>
          <w:rFonts w:ascii="Times New Roman" w:hAnsi="Times New Roman" w:cs="Times New Roman"/>
        </w:rPr>
        <w:t>Strength in Diversity Task Force</w:t>
      </w:r>
    </w:p>
    <w:p w14:paraId="6078734A" w14:textId="77777777" w:rsidR="008211C7" w:rsidRPr="00A03595" w:rsidRDefault="00A03595" w:rsidP="008211C7">
      <w:pPr>
        <w:pStyle w:val="ListParagraph"/>
        <w:numPr>
          <w:ilvl w:val="0"/>
          <w:numId w:val="6"/>
        </w:numPr>
        <w:spacing w:after="267" w:line="253" w:lineRule="auto"/>
        <w:rPr>
          <w:rFonts w:ascii="Times New Roman" w:hAnsi="Times New Roman" w:cs="Times New Roman"/>
          <w:b/>
        </w:rPr>
      </w:pPr>
      <w:r>
        <w:rPr>
          <w:rFonts w:ascii="Times New Roman" w:hAnsi="Times New Roman" w:cs="Times New Roman"/>
        </w:rPr>
        <w:t>Reviewed the programs conducted over the year</w:t>
      </w:r>
    </w:p>
    <w:p w14:paraId="07EBCD9B" w14:textId="2A203BFF" w:rsidR="00A03595" w:rsidRPr="00A03595" w:rsidRDefault="00A03595" w:rsidP="008211C7">
      <w:pPr>
        <w:pStyle w:val="ListParagraph"/>
        <w:numPr>
          <w:ilvl w:val="0"/>
          <w:numId w:val="6"/>
        </w:numPr>
        <w:spacing w:after="267" w:line="253" w:lineRule="auto"/>
        <w:rPr>
          <w:rFonts w:ascii="Times New Roman" w:hAnsi="Times New Roman" w:cs="Times New Roman"/>
        </w:rPr>
      </w:pPr>
      <w:r>
        <w:rPr>
          <w:rFonts w:ascii="Times New Roman" w:hAnsi="Times New Roman" w:cs="Times New Roman"/>
        </w:rPr>
        <w:t>Special thanks to the members of Standing Committees and the Chairs</w:t>
      </w:r>
      <w:r w:rsidR="00352803">
        <w:rPr>
          <w:rFonts w:ascii="Times New Roman" w:hAnsi="Times New Roman" w:cs="Times New Roman"/>
        </w:rPr>
        <w:t xml:space="preserve"> plus</w:t>
      </w:r>
      <w:r>
        <w:rPr>
          <w:rFonts w:ascii="Times New Roman" w:hAnsi="Times New Roman" w:cs="Times New Roman"/>
        </w:rPr>
        <w:t xml:space="preserve"> </w:t>
      </w:r>
      <w:r w:rsidR="009633BE">
        <w:rPr>
          <w:rFonts w:ascii="Times New Roman" w:hAnsi="Times New Roman" w:cs="Times New Roman"/>
        </w:rPr>
        <w:t xml:space="preserve">Dr. Nahid </w:t>
      </w:r>
      <w:proofErr w:type="spellStart"/>
      <w:r w:rsidR="009633BE">
        <w:rPr>
          <w:rFonts w:ascii="Times New Roman" w:hAnsi="Times New Roman" w:cs="Times New Roman"/>
        </w:rPr>
        <w:t>Rianon</w:t>
      </w:r>
      <w:proofErr w:type="spellEnd"/>
      <w:r w:rsidR="009633BE">
        <w:rPr>
          <w:rFonts w:ascii="Times New Roman" w:hAnsi="Times New Roman" w:cs="Times New Roman"/>
        </w:rPr>
        <w:t xml:space="preserve">, </w:t>
      </w:r>
      <w:r>
        <w:rPr>
          <w:rFonts w:ascii="Times New Roman" w:hAnsi="Times New Roman" w:cs="Times New Roman"/>
        </w:rPr>
        <w:t>Dr</w:t>
      </w:r>
      <w:r w:rsidR="009633B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Simbo</w:t>
      </w:r>
      <w:proofErr w:type="spellEnd"/>
      <w:r>
        <w:rPr>
          <w:rFonts w:ascii="Times New Roman" w:hAnsi="Times New Roman" w:cs="Times New Roman"/>
        </w:rPr>
        <w:t xml:space="preserve"> </w:t>
      </w:r>
      <w:proofErr w:type="spellStart"/>
      <w:r>
        <w:rPr>
          <w:rFonts w:ascii="Times New Roman" w:hAnsi="Times New Roman" w:cs="Times New Roman"/>
        </w:rPr>
        <w:t>Chiadika</w:t>
      </w:r>
      <w:proofErr w:type="spellEnd"/>
      <w:r>
        <w:rPr>
          <w:rFonts w:ascii="Times New Roman" w:hAnsi="Times New Roman" w:cs="Times New Roman"/>
        </w:rPr>
        <w:t xml:space="preserve">, Valerie Guerrero, Johnson George, Dr. Kevin </w:t>
      </w:r>
      <w:proofErr w:type="spellStart"/>
      <w:r>
        <w:rPr>
          <w:rFonts w:ascii="Times New Roman" w:hAnsi="Times New Roman" w:cs="Times New Roman"/>
        </w:rPr>
        <w:t>Morano</w:t>
      </w:r>
      <w:proofErr w:type="spellEnd"/>
      <w:r>
        <w:rPr>
          <w:rFonts w:ascii="Times New Roman" w:hAnsi="Times New Roman" w:cs="Times New Roman"/>
        </w:rPr>
        <w:t xml:space="preserve"> and Dr. Nancy </w:t>
      </w:r>
      <w:proofErr w:type="spellStart"/>
      <w:r>
        <w:rPr>
          <w:rFonts w:ascii="Times New Roman" w:hAnsi="Times New Roman" w:cs="Times New Roman"/>
        </w:rPr>
        <w:t>McNiel</w:t>
      </w:r>
      <w:proofErr w:type="spellEnd"/>
    </w:p>
    <w:p w14:paraId="7C3B601D" w14:textId="77777777" w:rsidR="00CD3960" w:rsidRPr="00147EFE" w:rsidRDefault="008F43F6">
      <w:pPr>
        <w:numPr>
          <w:ilvl w:val="0"/>
          <w:numId w:val="1"/>
        </w:numPr>
        <w:spacing w:after="19" w:line="253" w:lineRule="auto"/>
        <w:ind w:hanging="451"/>
        <w:rPr>
          <w:rFonts w:ascii="Times New Roman" w:hAnsi="Times New Roman" w:cs="Times New Roman"/>
        </w:rPr>
      </w:pPr>
      <w:r w:rsidRPr="00147EFE">
        <w:rPr>
          <w:rFonts w:ascii="Times New Roman" w:eastAsia="Times New Roman" w:hAnsi="Times New Roman" w:cs="Times New Roman"/>
        </w:rPr>
        <w:t>Announcements</w:t>
      </w:r>
    </w:p>
    <w:p w14:paraId="0CE32A34" w14:textId="0CD1C466" w:rsidR="00D53453" w:rsidRPr="00147EFE" w:rsidRDefault="008F43F6" w:rsidP="00D53453">
      <w:pPr>
        <w:numPr>
          <w:ilvl w:val="1"/>
          <w:numId w:val="1"/>
        </w:numPr>
        <w:spacing w:after="307" w:line="253" w:lineRule="auto"/>
        <w:ind w:hanging="221"/>
        <w:rPr>
          <w:rFonts w:ascii="Times New Roman" w:hAnsi="Times New Roman" w:cs="Times New Roman"/>
        </w:rPr>
      </w:pPr>
      <w:r w:rsidRPr="00147EFE">
        <w:rPr>
          <w:rFonts w:ascii="Times New Roman" w:hAnsi="Times New Roman" w:cs="Times New Roman"/>
          <w:noProof/>
        </w:rPr>
        <w:drawing>
          <wp:anchor distT="0" distB="0" distL="114300" distR="114300" simplePos="0" relativeHeight="251658240" behindDoc="0" locked="0" layoutInCell="1" allowOverlap="0" wp14:anchorId="52A8C76B" wp14:editId="2FF73CC6">
            <wp:simplePos x="0" y="0"/>
            <wp:positionH relativeFrom="page">
              <wp:posOffset>4488160</wp:posOffset>
            </wp:positionH>
            <wp:positionV relativeFrom="page">
              <wp:posOffset>503444</wp:posOffset>
            </wp:positionV>
            <wp:extent cx="18288" cy="131064"/>
            <wp:effectExtent l="0" t="0" r="0" b="0"/>
            <wp:wrapSquare wrapText="bothSides"/>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11"/>
                    <a:stretch>
                      <a:fillRect/>
                    </a:stretch>
                  </pic:blipFill>
                  <pic:spPr>
                    <a:xfrm>
                      <a:off x="0" y="0"/>
                      <a:ext cx="18288" cy="131064"/>
                    </a:xfrm>
                    <a:prstGeom prst="rect">
                      <a:avLst/>
                    </a:prstGeom>
                  </pic:spPr>
                </pic:pic>
              </a:graphicData>
            </a:graphic>
          </wp:anchor>
        </w:drawing>
      </w:r>
      <w:r w:rsidRPr="00147EFE">
        <w:rPr>
          <w:rFonts w:ascii="Times New Roman" w:eastAsia="Times New Roman" w:hAnsi="Times New Roman" w:cs="Times New Roman"/>
        </w:rPr>
        <w:t>Lea</w:t>
      </w:r>
      <w:r w:rsidR="00F30109">
        <w:rPr>
          <w:rFonts w:ascii="Times New Roman" w:eastAsia="Times New Roman" w:hAnsi="Times New Roman" w:cs="Times New Roman"/>
        </w:rPr>
        <w:t>r</w:t>
      </w:r>
      <w:r w:rsidRPr="00147EFE">
        <w:rPr>
          <w:rFonts w:ascii="Times New Roman" w:eastAsia="Times New Roman" w:hAnsi="Times New Roman" w:cs="Times New Roman"/>
        </w:rPr>
        <w:t>ning Healthcare Symposium at UTHealth</w:t>
      </w:r>
      <w:r w:rsidR="00352803">
        <w:rPr>
          <w:rFonts w:ascii="Times New Roman" w:eastAsia="Times New Roman" w:hAnsi="Times New Roman" w:cs="Times New Roman"/>
        </w:rPr>
        <w:t xml:space="preserve"> Houston</w:t>
      </w:r>
      <w:r w:rsidRPr="00147EFE">
        <w:rPr>
          <w:rFonts w:ascii="Times New Roman" w:eastAsia="Times New Roman" w:hAnsi="Times New Roman" w:cs="Times New Roman"/>
        </w:rPr>
        <w:t xml:space="preserve"> - Dr. Susan Wootton</w:t>
      </w:r>
    </w:p>
    <w:p w14:paraId="01D6D580" w14:textId="35E81CC3" w:rsidR="00D53453" w:rsidRPr="00147EFE" w:rsidRDefault="00D53453" w:rsidP="00AC12D9">
      <w:pPr>
        <w:pStyle w:val="ListParagraph"/>
        <w:numPr>
          <w:ilvl w:val="0"/>
          <w:numId w:val="7"/>
        </w:numPr>
        <w:spacing w:after="307" w:line="253" w:lineRule="auto"/>
        <w:rPr>
          <w:rFonts w:ascii="Times New Roman" w:hAnsi="Times New Roman" w:cs="Times New Roman"/>
        </w:rPr>
      </w:pPr>
      <w:r w:rsidRPr="00147EFE">
        <w:rPr>
          <w:rFonts w:ascii="Times New Roman" w:hAnsi="Times New Roman" w:cs="Times New Roman"/>
        </w:rPr>
        <w:t xml:space="preserve">Celebrating 25 years of Developing and Translating </w:t>
      </w:r>
      <w:r w:rsidR="00AC12D9" w:rsidRPr="00147EFE">
        <w:rPr>
          <w:rFonts w:ascii="Times New Roman" w:hAnsi="Times New Roman" w:cs="Times New Roman"/>
        </w:rPr>
        <w:t xml:space="preserve">Evidence to Practice at UTHealth </w:t>
      </w:r>
      <w:r w:rsidR="00352803">
        <w:rPr>
          <w:rFonts w:ascii="Times New Roman" w:hAnsi="Times New Roman" w:cs="Times New Roman"/>
        </w:rPr>
        <w:t xml:space="preserve">Houston </w:t>
      </w:r>
      <w:r w:rsidR="00AC12D9" w:rsidRPr="00147EFE">
        <w:rPr>
          <w:rFonts w:ascii="Times New Roman" w:hAnsi="Times New Roman" w:cs="Times New Roman"/>
        </w:rPr>
        <w:t xml:space="preserve">– October 3, 2023. Keynote speaker: Richard Platt, MD, MSc, Professor and Chair, </w:t>
      </w:r>
      <w:proofErr w:type="gramStart"/>
      <w:r w:rsidR="00AC12D9" w:rsidRPr="00147EFE">
        <w:rPr>
          <w:rFonts w:ascii="Times New Roman" w:hAnsi="Times New Roman" w:cs="Times New Roman"/>
        </w:rPr>
        <w:t>Harvard  Medical</w:t>
      </w:r>
      <w:proofErr w:type="gramEnd"/>
      <w:r w:rsidR="00AC12D9" w:rsidRPr="00147EFE">
        <w:rPr>
          <w:rFonts w:ascii="Times New Roman" w:hAnsi="Times New Roman" w:cs="Times New Roman"/>
        </w:rPr>
        <w:t xml:space="preserve"> School Department of Population Medicine, President, Harvard Pilgrim Health Care Institute. 8 – 12:15pm, Memorial Hermann Conference Center </w:t>
      </w:r>
      <w:r w:rsidRPr="00147EFE">
        <w:rPr>
          <w:rFonts w:ascii="Times New Roman" w:hAnsi="Times New Roman" w:cs="Times New Roman"/>
        </w:rPr>
        <w:tab/>
      </w:r>
      <w:r w:rsidRPr="00147EFE">
        <w:rPr>
          <w:rFonts w:ascii="Times New Roman" w:hAnsi="Times New Roman" w:cs="Times New Roman"/>
        </w:rPr>
        <w:tab/>
      </w:r>
      <w:r w:rsidRPr="00147EFE">
        <w:rPr>
          <w:rFonts w:ascii="Times New Roman" w:hAnsi="Times New Roman" w:cs="Times New Roman"/>
        </w:rPr>
        <w:tab/>
      </w:r>
      <w:r w:rsidRPr="00147EFE">
        <w:rPr>
          <w:rFonts w:ascii="Times New Roman" w:hAnsi="Times New Roman" w:cs="Times New Roman"/>
        </w:rPr>
        <w:tab/>
        <w:t xml:space="preserve">                                 </w:t>
      </w:r>
    </w:p>
    <w:p w14:paraId="29C9435A" w14:textId="31AA5EBC" w:rsidR="00CD3960" w:rsidRPr="00147EFE" w:rsidRDefault="008F43F6">
      <w:pPr>
        <w:numPr>
          <w:ilvl w:val="1"/>
          <w:numId w:val="1"/>
        </w:numPr>
        <w:spacing w:after="5" w:line="253" w:lineRule="auto"/>
        <w:ind w:hanging="221"/>
        <w:rPr>
          <w:rFonts w:ascii="Times New Roman" w:hAnsi="Times New Roman" w:cs="Times New Roman"/>
        </w:rPr>
      </w:pPr>
      <w:r w:rsidRPr="00147EFE">
        <w:rPr>
          <w:rFonts w:ascii="Times New Roman" w:eastAsia="Times New Roman" w:hAnsi="Times New Roman" w:cs="Times New Roman"/>
        </w:rPr>
        <w:t>UTHealth Houston Office for Faculty Affairs and Development inaugural Distinguished Speaker Series presents Jagat Narula, MD</w:t>
      </w:r>
      <w:r w:rsidR="00352803">
        <w:rPr>
          <w:rFonts w:ascii="Times New Roman" w:eastAsia="Times New Roman" w:hAnsi="Times New Roman" w:cs="Times New Roman"/>
        </w:rPr>
        <w:t>,</w:t>
      </w:r>
      <w:r w:rsidRPr="00147EFE">
        <w:rPr>
          <w:rFonts w:ascii="Times New Roman" w:eastAsia="Times New Roman" w:hAnsi="Times New Roman" w:cs="Times New Roman"/>
        </w:rPr>
        <w:t xml:space="preserve"> PhD, </w:t>
      </w:r>
      <w:r w:rsidRPr="00147EFE">
        <w:rPr>
          <w:rFonts w:ascii="Times New Roman" w:eastAsia="Times New Roman" w:hAnsi="Times New Roman" w:cs="Times New Roman"/>
          <w:i/>
        </w:rPr>
        <w:t>Academic Health Care Centers, Faculty Involvement,</w:t>
      </w:r>
      <w:r w:rsidR="00A03595">
        <w:rPr>
          <w:rFonts w:ascii="Times New Roman" w:eastAsia="Times New Roman" w:hAnsi="Times New Roman" w:cs="Times New Roman"/>
          <w:i/>
        </w:rPr>
        <w:t xml:space="preserve"> </w:t>
      </w:r>
      <w:r w:rsidRPr="00147EFE">
        <w:rPr>
          <w:rFonts w:ascii="Times New Roman" w:eastAsia="Times New Roman" w:hAnsi="Times New Roman" w:cs="Times New Roman"/>
          <w:i/>
        </w:rPr>
        <w:t xml:space="preserve">and Research Collaboration: Bringing Science and Society Closer Together. </w:t>
      </w:r>
      <w:r w:rsidRPr="00147EFE">
        <w:rPr>
          <w:rFonts w:ascii="Times New Roman" w:eastAsia="Times New Roman" w:hAnsi="Times New Roman" w:cs="Times New Roman"/>
        </w:rPr>
        <w:t>12-1 p.m. Wednesday, Sept. 27, in the</w:t>
      </w:r>
    </w:p>
    <w:p w14:paraId="2929A1D9" w14:textId="1A983744" w:rsidR="00CD3960" w:rsidRPr="00147EFE" w:rsidRDefault="008F43F6">
      <w:pPr>
        <w:spacing w:after="303" w:line="253" w:lineRule="auto"/>
        <w:ind w:left="849" w:hanging="10"/>
        <w:rPr>
          <w:rFonts w:ascii="Times New Roman" w:hAnsi="Times New Roman" w:cs="Times New Roman"/>
        </w:rPr>
      </w:pPr>
      <w:r w:rsidRPr="00147EFE">
        <w:rPr>
          <w:rFonts w:ascii="Times New Roman" w:eastAsia="Times New Roman" w:hAnsi="Times New Roman" w:cs="Times New Roman"/>
        </w:rPr>
        <w:t>Beth Robertson Auditorium in the Fayez S. and Susan K. Sarofim Research Building, 1825 Pressler St</w:t>
      </w:r>
      <w:r w:rsidR="00352803">
        <w:rPr>
          <w:rFonts w:ascii="Times New Roman" w:eastAsia="Times New Roman" w:hAnsi="Times New Roman" w:cs="Times New Roman"/>
        </w:rPr>
        <w:t>.</w:t>
      </w:r>
    </w:p>
    <w:p w14:paraId="3D32DD9F" w14:textId="77777777" w:rsidR="00CD3960" w:rsidRPr="00147EFE" w:rsidRDefault="008F43F6">
      <w:pPr>
        <w:numPr>
          <w:ilvl w:val="1"/>
          <w:numId w:val="1"/>
        </w:numPr>
        <w:spacing w:after="57" w:line="253" w:lineRule="auto"/>
        <w:ind w:hanging="221"/>
        <w:rPr>
          <w:rFonts w:ascii="Times New Roman" w:hAnsi="Times New Roman" w:cs="Times New Roman"/>
        </w:rPr>
      </w:pPr>
      <w:r w:rsidRPr="00147EFE">
        <w:rPr>
          <w:rFonts w:ascii="Times New Roman" w:eastAsia="Times New Roman" w:hAnsi="Times New Roman" w:cs="Times New Roman"/>
        </w:rPr>
        <w:t>The University Executive Council approved three policy revisions in August, which are now updated online:</w:t>
      </w:r>
    </w:p>
    <w:p w14:paraId="636CE3CB" w14:textId="77777777" w:rsidR="00CD3960" w:rsidRPr="00147EFE" w:rsidRDefault="008F43F6">
      <w:pPr>
        <w:spacing w:after="0"/>
        <w:ind w:left="1346" w:hanging="10"/>
        <w:rPr>
          <w:rFonts w:ascii="Times New Roman" w:hAnsi="Times New Roman" w:cs="Times New Roman"/>
        </w:rPr>
      </w:pPr>
      <w:r w:rsidRPr="00147EFE">
        <w:rPr>
          <w:rFonts w:ascii="Times New Roman" w:eastAsia="Times New Roman" w:hAnsi="Times New Roman" w:cs="Times New Roman"/>
          <w:color w:val="00617C"/>
          <w:sz w:val="20"/>
          <w:u w:val="single" w:color="00617C"/>
        </w:rPr>
        <w:t>HOOP 101, Disability Accommodation</w:t>
      </w:r>
      <w:r w:rsidRPr="00147EFE">
        <w:rPr>
          <w:rFonts w:ascii="Times New Roman" w:eastAsia="Times New Roman" w:hAnsi="Times New Roman" w:cs="Times New Roman"/>
          <w:sz w:val="20"/>
        </w:rPr>
        <w:t xml:space="preserve"> </w:t>
      </w:r>
    </w:p>
    <w:p w14:paraId="636BC413" w14:textId="77777777" w:rsidR="00CD3960" w:rsidRPr="00147EFE" w:rsidRDefault="008F43F6">
      <w:pPr>
        <w:spacing w:after="220" w:line="249" w:lineRule="auto"/>
        <w:ind w:left="1346" w:right="253" w:hanging="10"/>
        <w:rPr>
          <w:rFonts w:ascii="Times New Roman" w:hAnsi="Times New Roman" w:cs="Times New Roman"/>
        </w:rPr>
      </w:pPr>
      <w:r w:rsidRPr="00147EFE">
        <w:rPr>
          <w:rFonts w:ascii="Times New Roman" w:eastAsia="Times New Roman" w:hAnsi="Times New Roman" w:cs="Times New Roman"/>
          <w:color w:val="0A0A0A"/>
          <w:sz w:val="20"/>
        </w:rPr>
        <w:t xml:space="preserve">Changes made to comply with the new Pregnancy Workers Fairness Act and “PUMP” Act and streamline procedures.  </w:t>
      </w:r>
      <w:r w:rsidRPr="00147EFE">
        <w:rPr>
          <w:rFonts w:ascii="Times New Roman" w:eastAsia="Times New Roman" w:hAnsi="Times New Roman" w:cs="Times New Roman"/>
          <w:sz w:val="20"/>
        </w:rPr>
        <w:t xml:space="preserve"> </w:t>
      </w:r>
    </w:p>
    <w:p w14:paraId="384E0B3B" w14:textId="77777777" w:rsidR="00CD3960" w:rsidRPr="00147EFE" w:rsidRDefault="008F43F6">
      <w:pPr>
        <w:spacing w:after="0"/>
        <w:ind w:left="1346" w:hanging="10"/>
        <w:rPr>
          <w:rFonts w:ascii="Times New Roman" w:hAnsi="Times New Roman" w:cs="Times New Roman"/>
        </w:rPr>
      </w:pPr>
      <w:r w:rsidRPr="00147EFE">
        <w:rPr>
          <w:rFonts w:ascii="Times New Roman" w:eastAsia="Times New Roman" w:hAnsi="Times New Roman" w:cs="Times New Roman"/>
          <w:color w:val="00617C"/>
          <w:sz w:val="20"/>
          <w:u w:val="single" w:color="00617C"/>
        </w:rPr>
        <w:t>HOOP 183, Non-discrimination, Anti-Harassment and Equal Opportunity</w:t>
      </w:r>
      <w:r w:rsidRPr="00147EFE">
        <w:rPr>
          <w:rFonts w:ascii="Times New Roman" w:eastAsia="Times New Roman" w:hAnsi="Times New Roman" w:cs="Times New Roman"/>
          <w:sz w:val="20"/>
        </w:rPr>
        <w:t xml:space="preserve"> </w:t>
      </w:r>
    </w:p>
    <w:p w14:paraId="2511B9B7" w14:textId="77777777" w:rsidR="00CD3960" w:rsidRPr="00147EFE" w:rsidRDefault="008F43F6">
      <w:pPr>
        <w:spacing w:after="220" w:line="249" w:lineRule="auto"/>
        <w:ind w:left="1346" w:hanging="10"/>
        <w:rPr>
          <w:rFonts w:ascii="Times New Roman" w:hAnsi="Times New Roman" w:cs="Times New Roman"/>
        </w:rPr>
      </w:pPr>
      <w:r w:rsidRPr="00147EFE">
        <w:rPr>
          <w:rFonts w:ascii="Times New Roman" w:eastAsia="Times New Roman" w:hAnsi="Times New Roman" w:cs="Times New Roman"/>
          <w:color w:val="0A0A0A"/>
          <w:sz w:val="20"/>
        </w:rPr>
        <w:t>Changes clarify the rights of former employees with respect to complaints and provide flexibility in handling complaints involving employees no longer at the university—additional changes to comply with the new Pregnancy Workers Fairness Act and “PUMP” Act.</w:t>
      </w:r>
      <w:r w:rsidRPr="00147EFE">
        <w:rPr>
          <w:rFonts w:ascii="Times New Roman" w:eastAsia="Times New Roman" w:hAnsi="Times New Roman" w:cs="Times New Roman"/>
          <w:sz w:val="20"/>
        </w:rPr>
        <w:t xml:space="preserve"> </w:t>
      </w:r>
    </w:p>
    <w:p w14:paraId="340E6ECF" w14:textId="77777777" w:rsidR="00CD3960" w:rsidRPr="00147EFE" w:rsidRDefault="008F43F6">
      <w:pPr>
        <w:spacing w:after="0"/>
        <w:ind w:left="1346" w:hanging="10"/>
        <w:rPr>
          <w:rFonts w:ascii="Times New Roman" w:hAnsi="Times New Roman" w:cs="Times New Roman"/>
        </w:rPr>
      </w:pPr>
      <w:r w:rsidRPr="00147EFE">
        <w:rPr>
          <w:rFonts w:ascii="Times New Roman" w:eastAsia="Times New Roman" w:hAnsi="Times New Roman" w:cs="Times New Roman"/>
          <w:color w:val="00617C"/>
          <w:sz w:val="20"/>
          <w:u w:val="single" w:color="00617C"/>
        </w:rPr>
        <w:t>HOOP 214, Clinical Research Billing</w:t>
      </w:r>
      <w:r w:rsidRPr="00147EFE">
        <w:rPr>
          <w:rFonts w:ascii="Times New Roman" w:eastAsia="Times New Roman" w:hAnsi="Times New Roman" w:cs="Times New Roman"/>
          <w:sz w:val="20"/>
        </w:rPr>
        <w:t xml:space="preserve"> </w:t>
      </w:r>
    </w:p>
    <w:p w14:paraId="28BDC00F" w14:textId="77777777" w:rsidR="00CD3960" w:rsidRPr="00147EFE" w:rsidRDefault="008F43F6">
      <w:pPr>
        <w:spacing w:after="288" w:line="249" w:lineRule="auto"/>
        <w:ind w:left="1346" w:hanging="10"/>
        <w:rPr>
          <w:rFonts w:ascii="Times New Roman" w:hAnsi="Times New Roman" w:cs="Times New Roman"/>
        </w:rPr>
      </w:pPr>
      <w:r w:rsidRPr="00147EFE">
        <w:rPr>
          <w:rFonts w:ascii="Times New Roman" w:eastAsia="Times New Roman" w:hAnsi="Times New Roman" w:cs="Times New Roman"/>
          <w:color w:val="0A0A0A"/>
          <w:sz w:val="20"/>
        </w:rPr>
        <w:t>Changes proposed by Sponsored Projects Administration to conform to current practices.</w:t>
      </w:r>
      <w:r w:rsidRPr="00147EFE">
        <w:rPr>
          <w:rFonts w:ascii="Times New Roman" w:eastAsia="Times New Roman" w:hAnsi="Times New Roman" w:cs="Times New Roman"/>
          <w:sz w:val="20"/>
        </w:rPr>
        <w:t xml:space="preserve"> </w:t>
      </w:r>
    </w:p>
    <w:p w14:paraId="127DD685" w14:textId="77777777" w:rsidR="00CD3960" w:rsidRPr="00147EFE" w:rsidRDefault="008F43F6">
      <w:pPr>
        <w:numPr>
          <w:ilvl w:val="0"/>
          <w:numId w:val="1"/>
        </w:numPr>
        <w:spacing w:after="239" w:line="253" w:lineRule="auto"/>
        <w:ind w:hanging="451"/>
        <w:rPr>
          <w:rFonts w:ascii="Times New Roman" w:hAnsi="Times New Roman" w:cs="Times New Roman"/>
        </w:rPr>
      </w:pPr>
      <w:r w:rsidRPr="00147EFE">
        <w:rPr>
          <w:rFonts w:ascii="Times New Roman" w:eastAsia="Times New Roman" w:hAnsi="Times New Roman" w:cs="Times New Roman"/>
        </w:rPr>
        <w:t>Adjournment</w:t>
      </w:r>
    </w:p>
    <w:p w14:paraId="009B6258" w14:textId="77777777" w:rsidR="00CD3960" w:rsidRPr="00147EFE" w:rsidRDefault="008F43F6">
      <w:pPr>
        <w:spacing w:after="552"/>
        <w:ind w:left="2203"/>
        <w:rPr>
          <w:rFonts w:ascii="Times New Roman" w:hAnsi="Times New Roman" w:cs="Times New Roman"/>
        </w:rPr>
      </w:pPr>
      <w:r w:rsidRPr="00147EFE">
        <w:rPr>
          <w:rFonts w:ascii="Times New Roman" w:eastAsia="Times New Roman" w:hAnsi="Times New Roman" w:cs="Times New Roman"/>
          <w:b/>
        </w:rPr>
        <w:t xml:space="preserve">Next meeting:  Thursday, September 21, 2023 at 4:30 PM </w:t>
      </w:r>
    </w:p>
    <w:p w14:paraId="64187C05" w14:textId="74A2F371" w:rsidR="00CD3960" w:rsidRPr="00147EFE" w:rsidRDefault="008F43F6" w:rsidP="003A58AE">
      <w:pPr>
        <w:spacing w:after="0"/>
        <w:ind w:left="10" w:right="284" w:hanging="10"/>
        <w:jc w:val="center"/>
        <w:rPr>
          <w:rFonts w:ascii="Times New Roman" w:hAnsi="Times New Roman" w:cs="Times New Roman"/>
        </w:rPr>
      </w:pPr>
      <w:r w:rsidRPr="00147EFE">
        <w:rPr>
          <w:rFonts w:ascii="Times New Roman" w:eastAsia="Times New Roman" w:hAnsi="Times New Roman" w:cs="Times New Roman"/>
          <w:sz w:val="24"/>
        </w:rPr>
        <w:t xml:space="preserve">Dr. Georgene </w:t>
      </w:r>
      <w:proofErr w:type="spellStart"/>
      <w:r w:rsidRPr="00147EFE">
        <w:rPr>
          <w:rFonts w:ascii="Times New Roman" w:eastAsia="Times New Roman" w:hAnsi="Times New Roman" w:cs="Times New Roman"/>
          <w:sz w:val="24"/>
        </w:rPr>
        <w:t>Hergenroeder</w:t>
      </w:r>
      <w:proofErr w:type="spellEnd"/>
      <w:r w:rsidRPr="00147EFE">
        <w:rPr>
          <w:rFonts w:ascii="Times New Roman" w:eastAsia="Times New Roman" w:hAnsi="Times New Roman" w:cs="Times New Roman"/>
          <w:sz w:val="24"/>
        </w:rPr>
        <w:t xml:space="preserve"> – Chair</w:t>
      </w:r>
    </w:p>
    <w:p w14:paraId="1A5AB28C" w14:textId="2A622060" w:rsidR="00CD3960" w:rsidRPr="00147EFE" w:rsidRDefault="008F43F6" w:rsidP="003A58AE">
      <w:pPr>
        <w:spacing w:after="0"/>
        <w:ind w:left="10" w:right="282" w:hanging="10"/>
        <w:jc w:val="center"/>
        <w:rPr>
          <w:rFonts w:ascii="Times New Roman" w:hAnsi="Times New Roman" w:cs="Times New Roman"/>
        </w:rPr>
      </w:pPr>
      <w:bookmarkStart w:id="0" w:name="_GoBack"/>
      <w:bookmarkEnd w:id="0"/>
      <w:r w:rsidRPr="00147EFE">
        <w:rPr>
          <w:rFonts w:ascii="Times New Roman" w:eastAsia="Times New Roman" w:hAnsi="Times New Roman" w:cs="Times New Roman"/>
          <w:sz w:val="24"/>
        </w:rPr>
        <w:t>Dr. Summer Ott – Chair-Elect</w:t>
      </w:r>
    </w:p>
    <w:p w14:paraId="248064ED" w14:textId="1180D320" w:rsidR="00CD3960" w:rsidRPr="00147EFE" w:rsidRDefault="008F43F6" w:rsidP="003A58AE">
      <w:pPr>
        <w:spacing w:after="0"/>
        <w:ind w:left="10" w:right="282" w:hanging="10"/>
        <w:jc w:val="center"/>
        <w:rPr>
          <w:rFonts w:ascii="Times New Roman" w:hAnsi="Times New Roman" w:cs="Times New Roman"/>
        </w:rPr>
      </w:pPr>
      <w:r w:rsidRPr="00147EFE">
        <w:rPr>
          <w:rFonts w:ascii="Times New Roman" w:eastAsia="Times New Roman" w:hAnsi="Times New Roman" w:cs="Times New Roman"/>
          <w:sz w:val="24"/>
        </w:rPr>
        <w:t xml:space="preserve">Dr. </w:t>
      </w:r>
      <w:proofErr w:type="spellStart"/>
      <w:r w:rsidRPr="00147EFE">
        <w:rPr>
          <w:rFonts w:ascii="Times New Roman" w:eastAsia="Times New Roman" w:hAnsi="Times New Roman" w:cs="Times New Roman"/>
          <w:sz w:val="24"/>
        </w:rPr>
        <w:t>Simbo</w:t>
      </w:r>
      <w:proofErr w:type="spellEnd"/>
      <w:r w:rsidRPr="00147EFE">
        <w:rPr>
          <w:rFonts w:ascii="Times New Roman" w:eastAsia="Times New Roman" w:hAnsi="Times New Roman" w:cs="Times New Roman"/>
          <w:sz w:val="24"/>
        </w:rPr>
        <w:t xml:space="preserve"> </w:t>
      </w:r>
      <w:proofErr w:type="spellStart"/>
      <w:r w:rsidRPr="00147EFE">
        <w:rPr>
          <w:rFonts w:ascii="Times New Roman" w:eastAsia="Times New Roman" w:hAnsi="Times New Roman" w:cs="Times New Roman"/>
          <w:sz w:val="24"/>
        </w:rPr>
        <w:t>Chiadika</w:t>
      </w:r>
      <w:proofErr w:type="spellEnd"/>
      <w:r w:rsidRPr="00147EFE">
        <w:rPr>
          <w:rFonts w:ascii="Times New Roman" w:eastAsia="Times New Roman" w:hAnsi="Times New Roman" w:cs="Times New Roman"/>
          <w:sz w:val="24"/>
        </w:rPr>
        <w:t xml:space="preserve"> – Secretary</w:t>
      </w:r>
    </w:p>
    <w:p w14:paraId="7BFF3A65" w14:textId="77777777" w:rsidR="003A58AE" w:rsidRDefault="008F43F6" w:rsidP="003A58AE">
      <w:pPr>
        <w:spacing w:after="0"/>
        <w:ind w:left="10" w:right="285" w:hanging="10"/>
        <w:jc w:val="center"/>
        <w:rPr>
          <w:rFonts w:ascii="Times New Roman" w:hAnsi="Times New Roman" w:cs="Times New Roman"/>
        </w:rPr>
      </w:pPr>
      <w:r w:rsidRPr="00147EFE">
        <w:rPr>
          <w:rFonts w:ascii="Times New Roman" w:eastAsia="Times New Roman" w:hAnsi="Times New Roman" w:cs="Times New Roman"/>
          <w:sz w:val="24"/>
        </w:rPr>
        <w:t>Kathryn Leal, MS, CGC – Secretary-Elect</w:t>
      </w:r>
    </w:p>
    <w:p w14:paraId="3430E408" w14:textId="0D4A71DF" w:rsidR="00CD3960" w:rsidRPr="00147EFE" w:rsidRDefault="008F43F6" w:rsidP="003A58AE">
      <w:pPr>
        <w:spacing w:after="0"/>
        <w:ind w:left="10" w:right="285" w:hanging="10"/>
        <w:jc w:val="center"/>
        <w:rPr>
          <w:rFonts w:ascii="Times New Roman" w:hAnsi="Times New Roman" w:cs="Times New Roman"/>
        </w:rPr>
      </w:pPr>
      <w:r w:rsidRPr="00147EFE">
        <w:rPr>
          <w:rFonts w:ascii="Times New Roman" w:eastAsia="Times New Roman" w:hAnsi="Times New Roman" w:cs="Times New Roman"/>
          <w:sz w:val="24"/>
        </w:rPr>
        <w:t xml:space="preserve">Dr. Nahid </w:t>
      </w:r>
      <w:proofErr w:type="spellStart"/>
      <w:r w:rsidRPr="00147EFE">
        <w:rPr>
          <w:rFonts w:ascii="Times New Roman" w:eastAsia="Times New Roman" w:hAnsi="Times New Roman" w:cs="Times New Roman"/>
          <w:sz w:val="24"/>
        </w:rPr>
        <w:t>Rianon</w:t>
      </w:r>
      <w:proofErr w:type="spellEnd"/>
      <w:r w:rsidRPr="00147EFE">
        <w:rPr>
          <w:rFonts w:ascii="Times New Roman" w:eastAsia="Times New Roman" w:hAnsi="Times New Roman" w:cs="Times New Roman"/>
          <w:sz w:val="24"/>
        </w:rPr>
        <w:t xml:space="preserve"> – 2021-2022 Past-Chair</w:t>
      </w:r>
    </w:p>
    <w:sectPr w:rsidR="00CD3960" w:rsidRPr="00147EFE" w:rsidSect="003A58AE">
      <w:pgSz w:w="12240" w:h="15840"/>
      <w:pgMar w:top="1440" w:right="942" w:bottom="900" w:left="122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1159" w16cex:dateUtc="2023-08-28T17: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BE7"/>
    <w:multiLevelType w:val="hybridMultilevel"/>
    <w:tmpl w:val="6A20C34E"/>
    <w:lvl w:ilvl="0" w:tplc="04090001">
      <w:start w:val="1"/>
      <w:numFmt w:val="bullet"/>
      <w:lvlText w:val=""/>
      <w:lvlJc w:val="left"/>
      <w:pPr>
        <w:ind w:left="1558" w:hanging="360"/>
      </w:pPr>
      <w:rPr>
        <w:rFonts w:ascii="Symbol" w:hAnsi="Symbol" w:hint="default"/>
      </w:rPr>
    </w:lvl>
    <w:lvl w:ilvl="1" w:tplc="04090003">
      <w:start w:val="1"/>
      <w:numFmt w:val="bullet"/>
      <w:lvlText w:val="o"/>
      <w:lvlJc w:val="left"/>
      <w:pPr>
        <w:ind w:left="2278" w:hanging="360"/>
      </w:pPr>
      <w:rPr>
        <w:rFonts w:ascii="Courier New" w:hAnsi="Courier New" w:cs="Courier New" w:hint="default"/>
      </w:rPr>
    </w:lvl>
    <w:lvl w:ilvl="2" w:tplc="0CBAB8F6">
      <w:start w:val="2"/>
      <w:numFmt w:val="bullet"/>
      <w:lvlText w:val=""/>
      <w:lvlJc w:val="left"/>
      <w:pPr>
        <w:ind w:left="2998" w:hanging="360"/>
      </w:pPr>
      <w:rPr>
        <w:rFonts w:ascii="Wingdings" w:eastAsia="Calibri" w:hAnsi="Wingdings" w:cs="Calibri"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1" w15:restartNumberingAfterBreak="0">
    <w:nsid w:val="2A7740E9"/>
    <w:multiLevelType w:val="hybridMultilevel"/>
    <w:tmpl w:val="FA8C89F6"/>
    <w:lvl w:ilvl="0" w:tplc="3790EDAC">
      <w:start w:val="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9085CE">
      <w:start w:val="1"/>
      <w:numFmt w:val="lowerLetter"/>
      <w:lvlText w:val="%2."/>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0FD74">
      <w:start w:val="1"/>
      <w:numFmt w:val="lowerRoman"/>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81868">
      <w:start w:val="1"/>
      <w:numFmt w:val="decimal"/>
      <w:lvlText w:val="%4"/>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675A8">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1756">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A4882">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89CBC">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69ED2">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AC3378"/>
    <w:multiLevelType w:val="hybridMultilevel"/>
    <w:tmpl w:val="73ECC372"/>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3" w15:restartNumberingAfterBreak="0">
    <w:nsid w:val="3385458F"/>
    <w:multiLevelType w:val="hybridMultilevel"/>
    <w:tmpl w:val="82404882"/>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4" w15:restartNumberingAfterBreak="0">
    <w:nsid w:val="540A3F49"/>
    <w:multiLevelType w:val="hybridMultilevel"/>
    <w:tmpl w:val="4D8ED0FC"/>
    <w:lvl w:ilvl="0" w:tplc="04090001">
      <w:start w:val="1"/>
      <w:numFmt w:val="bullet"/>
      <w:lvlText w:val=""/>
      <w:lvlJc w:val="left"/>
      <w:pPr>
        <w:ind w:left="1337" w:hanging="360"/>
      </w:pPr>
      <w:rPr>
        <w:rFonts w:ascii="Symbol" w:hAnsi="Symbol"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5" w15:restartNumberingAfterBreak="0">
    <w:nsid w:val="5CEB7A94"/>
    <w:multiLevelType w:val="hybridMultilevel"/>
    <w:tmpl w:val="F528893E"/>
    <w:lvl w:ilvl="0" w:tplc="04090001">
      <w:start w:val="1"/>
      <w:numFmt w:val="bullet"/>
      <w:lvlText w:val=""/>
      <w:lvlJc w:val="left"/>
      <w:pPr>
        <w:ind w:left="1558" w:hanging="360"/>
      </w:pPr>
      <w:rPr>
        <w:rFonts w:ascii="Symbol" w:hAnsi="Symbol" w:hint="default"/>
      </w:rPr>
    </w:lvl>
    <w:lvl w:ilvl="1" w:tplc="04090003">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6" w15:restartNumberingAfterBreak="0">
    <w:nsid w:val="62411C07"/>
    <w:multiLevelType w:val="hybridMultilevel"/>
    <w:tmpl w:val="B2EEC974"/>
    <w:lvl w:ilvl="0" w:tplc="04090001">
      <w:start w:val="1"/>
      <w:numFmt w:val="bullet"/>
      <w:lvlText w:val=""/>
      <w:lvlJc w:val="left"/>
      <w:pPr>
        <w:ind w:left="1531" w:hanging="360"/>
      </w:pPr>
      <w:rPr>
        <w:rFonts w:ascii="Symbol" w:hAnsi="Symbol" w:hint="default"/>
      </w:rPr>
    </w:lvl>
    <w:lvl w:ilvl="1" w:tplc="04090003">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60"/>
    <w:rsid w:val="001179DB"/>
    <w:rsid w:val="00133D1D"/>
    <w:rsid w:val="00147EFE"/>
    <w:rsid w:val="00292FBC"/>
    <w:rsid w:val="00296FE7"/>
    <w:rsid w:val="00352803"/>
    <w:rsid w:val="003A232F"/>
    <w:rsid w:val="003A2F28"/>
    <w:rsid w:val="003A58AE"/>
    <w:rsid w:val="00451BC7"/>
    <w:rsid w:val="00754EBE"/>
    <w:rsid w:val="007A1EF7"/>
    <w:rsid w:val="008211C7"/>
    <w:rsid w:val="00864444"/>
    <w:rsid w:val="008D04AB"/>
    <w:rsid w:val="008F11ED"/>
    <w:rsid w:val="008F43F6"/>
    <w:rsid w:val="009633BE"/>
    <w:rsid w:val="00986BCB"/>
    <w:rsid w:val="00A03595"/>
    <w:rsid w:val="00AC12D9"/>
    <w:rsid w:val="00AF554D"/>
    <w:rsid w:val="00BA6E01"/>
    <w:rsid w:val="00C546FA"/>
    <w:rsid w:val="00C86512"/>
    <w:rsid w:val="00C86CDA"/>
    <w:rsid w:val="00CD3960"/>
    <w:rsid w:val="00CF4697"/>
    <w:rsid w:val="00D53453"/>
    <w:rsid w:val="00F30109"/>
    <w:rsid w:val="00F6140E"/>
    <w:rsid w:val="00FA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F2CC"/>
  <w15:docId w15:val="{2214E324-6FF9-4EE0-8713-A90B0E7C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D91"/>
    <w:pPr>
      <w:ind w:left="720"/>
      <w:contextualSpacing/>
    </w:pPr>
  </w:style>
  <w:style w:type="paragraph" w:styleId="NoSpacing">
    <w:name w:val="No Spacing"/>
    <w:uiPriority w:val="1"/>
    <w:qFormat/>
    <w:rsid w:val="00C546FA"/>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D04AB"/>
    <w:rPr>
      <w:color w:val="0563C1" w:themeColor="hyperlink"/>
      <w:u w:val="single"/>
    </w:rPr>
  </w:style>
  <w:style w:type="character" w:styleId="UnresolvedMention">
    <w:name w:val="Unresolved Mention"/>
    <w:basedOn w:val="DefaultParagraphFont"/>
    <w:uiPriority w:val="99"/>
    <w:semiHidden/>
    <w:unhideWhenUsed/>
    <w:rsid w:val="008D04AB"/>
    <w:rPr>
      <w:color w:val="605E5C"/>
      <w:shd w:val="clear" w:color="auto" w:fill="E1DFDD"/>
    </w:rPr>
  </w:style>
  <w:style w:type="character" w:styleId="FollowedHyperlink">
    <w:name w:val="FollowedHyperlink"/>
    <w:basedOn w:val="DefaultParagraphFont"/>
    <w:uiPriority w:val="99"/>
    <w:semiHidden/>
    <w:unhideWhenUsed/>
    <w:rsid w:val="00CF4697"/>
    <w:rPr>
      <w:color w:val="954F72" w:themeColor="followedHyperlink"/>
      <w:u w:val="single"/>
    </w:rPr>
  </w:style>
  <w:style w:type="character" w:styleId="CommentReference">
    <w:name w:val="annotation reference"/>
    <w:basedOn w:val="DefaultParagraphFont"/>
    <w:uiPriority w:val="99"/>
    <w:semiHidden/>
    <w:unhideWhenUsed/>
    <w:rsid w:val="007A1EF7"/>
    <w:rPr>
      <w:sz w:val="16"/>
      <w:szCs w:val="16"/>
    </w:rPr>
  </w:style>
  <w:style w:type="paragraph" w:styleId="CommentText">
    <w:name w:val="annotation text"/>
    <w:basedOn w:val="Normal"/>
    <w:link w:val="CommentTextChar"/>
    <w:uiPriority w:val="99"/>
    <w:semiHidden/>
    <w:unhideWhenUsed/>
    <w:rsid w:val="007A1EF7"/>
    <w:pPr>
      <w:spacing w:line="240" w:lineRule="auto"/>
    </w:pPr>
    <w:rPr>
      <w:sz w:val="20"/>
      <w:szCs w:val="20"/>
    </w:rPr>
  </w:style>
  <w:style w:type="character" w:customStyle="1" w:styleId="CommentTextChar">
    <w:name w:val="Comment Text Char"/>
    <w:basedOn w:val="DefaultParagraphFont"/>
    <w:link w:val="CommentText"/>
    <w:uiPriority w:val="99"/>
    <w:semiHidden/>
    <w:rsid w:val="007A1EF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A1EF7"/>
    <w:rPr>
      <w:b/>
      <w:bCs/>
    </w:rPr>
  </w:style>
  <w:style w:type="character" w:customStyle="1" w:styleId="CommentSubjectChar">
    <w:name w:val="Comment Subject Char"/>
    <w:basedOn w:val="CommentTextChar"/>
    <w:link w:val="CommentSubject"/>
    <w:uiPriority w:val="99"/>
    <w:semiHidden/>
    <w:rsid w:val="007A1EF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A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A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5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08558331800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jotform.com/23085583318005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cme.org/accreditation-rules/accreditation-criteria"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med.uth.edu/oep/msro/msro-programs/srp/" TargetMode="External"/><Relationship Id="rId4" Type="http://schemas.openxmlformats.org/officeDocument/2006/relationships/settings" Target="settings.xml"/><Relationship Id="rId9" Type="http://schemas.openxmlformats.org/officeDocument/2006/relationships/hyperlink" Target="https://apps.uth.edu/fms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2E4A-F285-4FC0-8A52-7B27EAE5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Rianon, Nahid J</dc:creator>
  <cp:keywords/>
  <cp:lastModifiedBy>Guerrero, Valerie Z</cp:lastModifiedBy>
  <cp:revision>3</cp:revision>
  <dcterms:created xsi:type="dcterms:W3CDTF">2023-08-28T17:57:00Z</dcterms:created>
  <dcterms:modified xsi:type="dcterms:W3CDTF">2023-09-21T18:22:00Z</dcterms:modified>
</cp:coreProperties>
</file>